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07" w:rsidRPr="003F72C2" w:rsidRDefault="00413307" w:rsidP="00413307">
      <w:pPr>
        <w:jc w:val="center"/>
        <w:rPr>
          <w:rFonts w:asciiTheme="majorEastAsia" w:eastAsiaTheme="majorEastAsia" w:hAnsiTheme="majorEastAsia"/>
          <w:b/>
          <w:sz w:val="36"/>
          <w:szCs w:val="36"/>
        </w:rPr>
      </w:pPr>
      <w:r w:rsidRPr="003F72C2">
        <w:rPr>
          <w:rFonts w:asciiTheme="majorEastAsia" w:eastAsiaTheme="majorEastAsia" w:hAnsiTheme="majorEastAsia" w:hint="eastAsia"/>
          <w:b/>
          <w:sz w:val="36"/>
          <w:szCs w:val="36"/>
        </w:rPr>
        <w:t>江西农业大学202</w:t>
      </w:r>
      <w:r>
        <w:rPr>
          <w:rFonts w:asciiTheme="majorEastAsia" w:eastAsiaTheme="majorEastAsia" w:hAnsiTheme="majorEastAsia" w:hint="eastAsia"/>
          <w:b/>
          <w:sz w:val="36"/>
          <w:szCs w:val="36"/>
        </w:rPr>
        <w:t>1</w:t>
      </w:r>
      <w:r w:rsidRPr="003F72C2">
        <w:rPr>
          <w:rFonts w:asciiTheme="majorEastAsia" w:eastAsiaTheme="majorEastAsia" w:hAnsiTheme="majorEastAsia" w:hint="eastAsia"/>
          <w:b/>
          <w:sz w:val="36"/>
          <w:szCs w:val="36"/>
        </w:rPr>
        <w:t>年“双代会”代表</w:t>
      </w:r>
      <w:r w:rsidR="00F730E7">
        <w:rPr>
          <w:rFonts w:asciiTheme="majorEastAsia" w:eastAsiaTheme="majorEastAsia" w:hAnsiTheme="majorEastAsia" w:hint="eastAsia"/>
          <w:b/>
          <w:sz w:val="36"/>
          <w:szCs w:val="36"/>
        </w:rPr>
        <w:t>建议</w:t>
      </w:r>
      <w:r w:rsidR="005E0274">
        <w:rPr>
          <w:rFonts w:asciiTheme="majorEastAsia" w:eastAsiaTheme="majorEastAsia" w:hAnsiTheme="majorEastAsia" w:hint="eastAsia"/>
          <w:b/>
          <w:sz w:val="36"/>
          <w:szCs w:val="36"/>
        </w:rPr>
        <w:t>回复</w:t>
      </w:r>
    </w:p>
    <w:p w:rsidR="00413307" w:rsidRPr="003F72C2" w:rsidRDefault="00413307" w:rsidP="00413307">
      <w:pPr>
        <w:tabs>
          <w:tab w:val="left" w:pos="966"/>
        </w:tabs>
        <w:adjustRightInd w:val="0"/>
        <w:snapToGrid w:val="0"/>
        <w:spacing w:line="440" w:lineRule="exact"/>
        <w:rPr>
          <w:rFonts w:asciiTheme="minorEastAsia" w:eastAsiaTheme="minorEastAsia" w:hAnsiTheme="minorEastAsia" w:cstheme="minorBidi"/>
          <w:sz w:val="28"/>
          <w:szCs w:val="28"/>
        </w:rPr>
      </w:pPr>
    </w:p>
    <w:p w:rsidR="00413307" w:rsidRPr="003F72C2" w:rsidRDefault="00413307" w:rsidP="00413307">
      <w:pPr>
        <w:tabs>
          <w:tab w:val="left" w:pos="966"/>
        </w:tabs>
        <w:adjustRightInd w:val="0"/>
        <w:snapToGrid w:val="0"/>
        <w:spacing w:line="440" w:lineRule="exact"/>
        <w:rPr>
          <w:rFonts w:asciiTheme="minorEastAsia" w:eastAsiaTheme="minorEastAsia" w:hAnsiTheme="minorEastAsia" w:cstheme="minorBidi"/>
          <w:sz w:val="28"/>
          <w:szCs w:val="28"/>
        </w:rPr>
      </w:pPr>
      <w:r w:rsidRPr="003F72C2">
        <w:rPr>
          <w:rFonts w:asciiTheme="minorEastAsia" w:eastAsiaTheme="minorEastAsia" w:hAnsiTheme="minorEastAsia" w:cstheme="minorBidi" w:hint="eastAsia"/>
          <w:sz w:val="28"/>
          <w:szCs w:val="28"/>
        </w:rPr>
        <w:t xml:space="preserve">    江西农业大学十届</w:t>
      </w:r>
      <w:r>
        <w:rPr>
          <w:rFonts w:asciiTheme="minorEastAsia" w:eastAsiaTheme="minorEastAsia" w:hAnsiTheme="minorEastAsia" w:cstheme="minorBidi" w:hint="eastAsia"/>
          <w:sz w:val="28"/>
          <w:szCs w:val="28"/>
        </w:rPr>
        <w:t>五</w:t>
      </w:r>
      <w:r w:rsidRPr="003F72C2">
        <w:rPr>
          <w:rFonts w:asciiTheme="minorEastAsia" w:eastAsiaTheme="minorEastAsia" w:hAnsiTheme="minorEastAsia" w:cstheme="minorBidi" w:hint="eastAsia"/>
          <w:sz w:val="28"/>
          <w:szCs w:val="28"/>
        </w:rPr>
        <w:t>次教代会暨九届</w:t>
      </w:r>
      <w:r>
        <w:rPr>
          <w:rFonts w:asciiTheme="minorEastAsia" w:eastAsiaTheme="minorEastAsia" w:hAnsiTheme="minorEastAsia" w:cstheme="minorBidi" w:hint="eastAsia"/>
          <w:sz w:val="28"/>
          <w:szCs w:val="28"/>
        </w:rPr>
        <w:t>五</w:t>
      </w:r>
      <w:r w:rsidRPr="003F72C2">
        <w:rPr>
          <w:rFonts w:asciiTheme="minorEastAsia" w:eastAsiaTheme="minorEastAsia" w:hAnsiTheme="minorEastAsia" w:cstheme="minorBidi" w:hint="eastAsia"/>
          <w:sz w:val="28"/>
          <w:szCs w:val="28"/>
        </w:rPr>
        <w:t>次工代会于</w:t>
      </w:r>
      <w:r>
        <w:rPr>
          <w:rFonts w:asciiTheme="minorEastAsia" w:eastAsiaTheme="minorEastAsia" w:hAnsiTheme="minorEastAsia" w:hint="eastAsia"/>
          <w:sz w:val="28"/>
          <w:szCs w:val="28"/>
        </w:rPr>
        <w:t>3</w:t>
      </w:r>
      <w:r w:rsidRPr="003F72C2">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31</w:t>
      </w:r>
      <w:r w:rsidRPr="003F72C2">
        <w:rPr>
          <w:rFonts w:asciiTheme="minorEastAsia" w:eastAsiaTheme="minorEastAsia" w:hAnsiTheme="minorEastAsia" w:hint="eastAsia"/>
          <w:sz w:val="28"/>
          <w:szCs w:val="28"/>
        </w:rPr>
        <w:t>日顺利闭幕</w:t>
      </w:r>
      <w:r w:rsidRPr="003F72C2">
        <w:rPr>
          <w:rFonts w:asciiTheme="minorEastAsia" w:eastAsiaTheme="minorEastAsia" w:hAnsiTheme="minorEastAsia" w:cstheme="minorBidi" w:hint="eastAsia"/>
          <w:sz w:val="28"/>
          <w:szCs w:val="28"/>
        </w:rPr>
        <w:t>，代表们在会议讨论过程中就学校的</w:t>
      </w:r>
      <w:r w:rsidR="00EE16E7">
        <w:rPr>
          <w:rFonts w:asciiTheme="minorEastAsia" w:eastAsiaTheme="minorEastAsia" w:hAnsiTheme="minorEastAsia" w:cstheme="minorBidi" w:hint="eastAsia"/>
          <w:sz w:val="28"/>
          <w:szCs w:val="28"/>
        </w:rPr>
        <w:t>发展规划、</w:t>
      </w:r>
      <w:r w:rsidR="00411118" w:rsidRPr="003F72C2">
        <w:rPr>
          <w:rFonts w:asciiTheme="minorEastAsia" w:eastAsiaTheme="minorEastAsia" w:hAnsiTheme="minorEastAsia" w:cstheme="minorBidi" w:hint="eastAsia"/>
          <w:sz w:val="28"/>
          <w:szCs w:val="28"/>
        </w:rPr>
        <w:t>干部培养</w:t>
      </w:r>
      <w:r w:rsidR="00411118">
        <w:rPr>
          <w:rFonts w:asciiTheme="minorEastAsia" w:eastAsiaTheme="minorEastAsia" w:hAnsiTheme="minorEastAsia" w:cstheme="minorBidi" w:hint="eastAsia"/>
          <w:sz w:val="28"/>
          <w:szCs w:val="28"/>
        </w:rPr>
        <w:t>、</w:t>
      </w:r>
      <w:r w:rsidRPr="003F72C2">
        <w:rPr>
          <w:rFonts w:asciiTheme="minorEastAsia" w:eastAsiaTheme="minorEastAsia" w:hAnsiTheme="minorEastAsia" w:cstheme="minorBidi" w:hint="eastAsia"/>
          <w:sz w:val="28"/>
          <w:szCs w:val="28"/>
        </w:rPr>
        <w:t>教学科研、学科建设、人才工作、校园建设以及塑造农大品牌等方面提出了很多建设性的意见和建议。经校工会整理、汇总，提案工作委员会经过多次讨论，最终形成分解</w:t>
      </w:r>
      <w:r w:rsidR="00782F46" w:rsidRPr="003F72C2">
        <w:rPr>
          <w:rFonts w:asciiTheme="minorEastAsia" w:eastAsiaTheme="minorEastAsia" w:hAnsiTheme="minorEastAsia" w:cstheme="minorBidi" w:hint="eastAsia"/>
          <w:sz w:val="28"/>
          <w:szCs w:val="28"/>
        </w:rPr>
        <w:t>任务</w:t>
      </w:r>
      <w:r w:rsidR="00782F46">
        <w:rPr>
          <w:rFonts w:asciiTheme="minorEastAsia" w:eastAsiaTheme="minorEastAsia" w:hAnsiTheme="minorEastAsia" w:cstheme="minorBidi" w:hint="eastAsia"/>
          <w:sz w:val="28"/>
          <w:szCs w:val="28"/>
        </w:rPr>
        <w:t>表</w:t>
      </w:r>
      <w:r w:rsidRPr="003F72C2">
        <w:rPr>
          <w:rFonts w:asciiTheme="minorEastAsia" w:eastAsiaTheme="minorEastAsia" w:hAnsiTheme="minorEastAsia" w:cstheme="minorBidi" w:hint="eastAsia"/>
          <w:sz w:val="28"/>
          <w:szCs w:val="28"/>
        </w:rPr>
        <w:t>。相关承办单位高度重视，接受任务后认真办理并回复。现将十届</w:t>
      </w:r>
      <w:r>
        <w:rPr>
          <w:rFonts w:asciiTheme="minorEastAsia" w:eastAsiaTheme="minorEastAsia" w:hAnsiTheme="minorEastAsia" w:cstheme="minorBidi" w:hint="eastAsia"/>
          <w:sz w:val="28"/>
          <w:szCs w:val="28"/>
        </w:rPr>
        <w:t>五</w:t>
      </w:r>
      <w:r w:rsidRPr="003F72C2">
        <w:rPr>
          <w:rFonts w:asciiTheme="minorEastAsia" w:eastAsiaTheme="minorEastAsia" w:hAnsiTheme="minorEastAsia" w:cstheme="minorBidi" w:hint="eastAsia"/>
          <w:sz w:val="28"/>
          <w:szCs w:val="28"/>
        </w:rPr>
        <w:t>次教代会暨九届</w:t>
      </w:r>
      <w:r>
        <w:rPr>
          <w:rFonts w:asciiTheme="minorEastAsia" w:eastAsiaTheme="minorEastAsia" w:hAnsiTheme="minorEastAsia" w:cstheme="minorBidi" w:hint="eastAsia"/>
          <w:sz w:val="28"/>
          <w:szCs w:val="28"/>
        </w:rPr>
        <w:t>五</w:t>
      </w:r>
      <w:r w:rsidRPr="003F72C2">
        <w:rPr>
          <w:rFonts w:asciiTheme="minorEastAsia" w:eastAsiaTheme="minorEastAsia" w:hAnsiTheme="minorEastAsia" w:cstheme="minorBidi" w:hint="eastAsia"/>
          <w:sz w:val="28"/>
          <w:szCs w:val="28"/>
        </w:rPr>
        <w:t>次工代会代表</w:t>
      </w:r>
      <w:r w:rsidR="00D8071A">
        <w:rPr>
          <w:rFonts w:asciiTheme="minorEastAsia" w:eastAsiaTheme="minorEastAsia" w:hAnsiTheme="minorEastAsia" w:cstheme="minorBidi" w:hint="eastAsia"/>
          <w:sz w:val="28"/>
          <w:szCs w:val="28"/>
        </w:rPr>
        <w:t>建议</w:t>
      </w:r>
      <w:r w:rsidRPr="003F72C2">
        <w:rPr>
          <w:rFonts w:asciiTheme="minorEastAsia" w:eastAsiaTheme="minorEastAsia" w:hAnsiTheme="minorEastAsia" w:cstheme="minorBidi" w:hint="eastAsia"/>
          <w:sz w:val="28"/>
          <w:szCs w:val="28"/>
        </w:rPr>
        <w:t>回复情况公示如下：</w:t>
      </w:r>
    </w:p>
    <w:p w:rsidR="008F1B83" w:rsidRDefault="00360CD7" w:rsidP="008F1B83">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一、</w:t>
      </w:r>
      <w:r w:rsidR="008F1B83">
        <w:rPr>
          <w:rFonts w:ascii="宋体" w:hAnsi="宋体" w:hint="eastAsia"/>
          <w:b/>
          <w:sz w:val="28"/>
          <w:szCs w:val="28"/>
        </w:rPr>
        <w:t>综合管理</w:t>
      </w:r>
      <w:r w:rsidR="00DD6827">
        <w:rPr>
          <w:rFonts w:ascii="宋体" w:hAnsi="宋体" w:hint="eastAsia"/>
          <w:b/>
          <w:sz w:val="28"/>
          <w:szCs w:val="28"/>
        </w:rPr>
        <w:t>方面的</w:t>
      </w:r>
      <w:r w:rsidR="00D8071A">
        <w:rPr>
          <w:rFonts w:ascii="宋体" w:hAnsi="宋体" w:hint="eastAsia"/>
          <w:b/>
          <w:sz w:val="28"/>
          <w:szCs w:val="28"/>
        </w:rPr>
        <w:t>建议</w:t>
      </w:r>
    </w:p>
    <w:p w:rsidR="00D76A64"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D76A64" w:rsidRPr="00D76A64">
        <w:rPr>
          <w:rFonts w:ascii="宋体" w:hAnsi="宋体" w:hint="eastAsia"/>
          <w:sz w:val="28"/>
          <w:szCs w:val="28"/>
        </w:rPr>
        <w:t>全民阅读已经进入政府工作报告，高校要着力打造书香校园，</w:t>
      </w:r>
      <w:r w:rsidR="004B7EA0">
        <w:rPr>
          <w:rFonts w:ascii="宋体" w:hAnsi="宋体" w:hint="eastAsia"/>
          <w:sz w:val="28"/>
          <w:szCs w:val="28"/>
        </w:rPr>
        <w:t>希望在今后校长工作报告中能够有所体现，以进一步推进这项工作。</w:t>
      </w:r>
    </w:p>
    <w:p w:rsidR="00413307" w:rsidRDefault="00413307" w:rsidP="0055179B">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Pr="00742B40">
        <w:rPr>
          <w:rFonts w:ascii="宋体" w:hAnsi="宋体" w:hint="eastAsia"/>
          <w:sz w:val="28"/>
          <w:szCs w:val="28"/>
        </w:rPr>
        <w:t>建议很好，党办校办今后将加强相关素材的收集，在学校有关会议、文件及报告中予以体现。</w:t>
      </w:r>
    </w:p>
    <w:p w:rsidR="00D76A64"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76A64" w:rsidRPr="00D76A64">
        <w:rPr>
          <w:rFonts w:ascii="宋体" w:hAnsi="宋体" w:hint="eastAsia"/>
          <w:sz w:val="28"/>
          <w:szCs w:val="28"/>
        </w:rPr>
        <w:t>高校培养人才是重点，建议在</w:t>
      </w:r>
      <w:r w:rsidR="004B7EA0">
        <w:rPr>
          <w:rFonts w:ascii="宋体" w:hAnsi="宋体" w:hint="eastAsia"/>
          <w:sz w:val="28"/>
          <w:szCs w:val="28"/>
        </w:rPr>
        <w:t>校长工作</w:t>
      </w:r>
      <w:r w:rsidR="00D76A64" w:rsidRPr="00D76A64">
        <w:rPr>
          <w:rFonts w:ascii="宋体" w:hAnsi="宋体" w:hint="eastAsia"/>
          <w:sz w:val="28"/>
          <w:szCs w:val="28"/>
        </w:rPr>
        <w:t>报告中增加每年学校人才培养的基本情况介绍。</w:t>
      </w:r>
    </w:p>
    <w:p w:rsidR="00413307" w:rsidRPr="00D76A64" w:rsidRDefault="00413307"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002F0FF8" w:rsidRPr="00742B40">
        <w:rPr>
          <w:rFonts w:ascii="宋体" w:hAnsi="宋体" w:hint="eastAsia"/>
          <w:sz w:val="28"/>
          <w:szCs w:val="28"/>
        </w:rPr>
        <w:t>建议很好，党办校办将加强与教务处、学工处、研究生院、团委等部门的联系沟通，充分体现人才培养质量与数量。</w:t>
      </w:r>
    </w:p>
    <w:p w:rsidR="004B7EA0"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3F7B49" w:rsidRPr="00E06D55">
        <w:rPr>
          <w:rFonts w:ascii="宋体" w:hAnsi="宋体" w:hint="eastAsia"/>
          <w:sz w:val="28"/>
          <w:szCs w:val="28"/>
        </w:rPr>
        <w:t>学校要加强顶层设计，建立和完善相关制度和协同机制，群策群力，校院联动，争取更多项目与经费和更好优惠政策</w:t>
      </w:r>
      <w:r>
        <w:rPr>
          <w:rFonts w:ascii="宋体" w:hAnsi="宋体" w:hint="eastAsia"/>
          <w:sz w:val="28"/>
          <w:szCs w:val="28"/>
        </w:rPr>
        <w:t>。</w:t>
      </w:r>
    </w:p>
    <w:p w:rsidR="00413307" w:rsidRPr="00E06D55" w:rsidRDefault="00413307"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002F0FF8" w:rsidRPr="00742B40">
        <w:rPr>
          <w:rFonts w:ascii="宋体" w:hAnsi="宋体" w:hint="eastAsia"/>
          <w:sz w:val="28"/>
          <w:szCs w:val="28"/>
        </w:rPr>
        <w:t>党办校办将进一步发挥综合协调作用，进一步提高协同效率，力争争取更多项目与经费。</w:t>
      </w:r>
    </w:p>
    <w:p w:rsidR="0055179B" w:rsidRDefault="0055179B" w:rsidP="0055179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Pr="0055179B">
        <w:rPr>
          <w:rFonts w:ascii="宋体" w:hAnsi="宋体" w:hint="eastAsia"/>
          <w:sz w:val="28"/>
          <w:szCs w:val="28"/>
        </w:rPr>
        <w:t>学校的管理制度中缺少惩罚制度。</w:t>
      </w:r>
    </w:p>
    <w:p w:rsidR="00413307" w:rsidRPr="0055179B" w:rsidRDefault="00413307" w:rsidP="0055179B">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002F0FF8" w:rsidRPr="00742B40">
        <w:rPr>
          <w:rFonts w:ascii="宋体" w:hAnsi="宋体" w:hint="eastAsia"/>
          <w:sz w:val="28"/>
          <w:szCs w:val="28"/>
        </w:rPr>
        <w:t>党办校办调研相关单位后，相关职能部门都表示，目前所制定的各项制度中，都有处罚措施，今后将加大处罚措施的宣传、运用。</w:t>
      </w:r>
    </w:p>
    <w:p w:rsidR="00EF7E3B" w:rsidRDefault="0055179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EF7E3B" w:rsidRPr="006754C6">
        <w:rPr>
          <w:rFonts w:ascii="宋体" w:hAnsi="宋体" w:hint="eastAsia"/>
          <w:sz w:val="28"/>
          <w:szCs w:val="28"/>
        </w:rPr>
        <w:t>关于优化校院两级管理体制，代表建议可结合周边兄弟高校的做法，尽快制定详尽的措施和管理制度，确实做到二级学院“放管服”，做好“优化”后的考核细则，职责需清晰。</w:t>
      </w:r>
      <w:r w:rsidR="00EF7E3B" w:rsidRPr="00136CCC">
        <w:rPr>
          <w:rFonts w:ascii="宋体" w:hAnsi="宋体" w:hint="eastAsia"/>
          <w:sz w:val="28"/>
          <w:szCs w:val="28"/>
        </w:rPr>
        <w:t>扩大学院办学自主权，管理重心下移。节流与开源并举，可以学习财大管理重心下移的经验。</w:t>
      </w:r>
    </w:p>
    <w:p w:rsidR="00413307" w:rsidRPr="00EF7E3B" w:rsidRDefault="00413307"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00D20D70" w:rsidRPr="00742B40">
        <w:rPr>
          <w:rFonts w:ascii="宋体" w:hAnsi="宋体" w:hint="eastAsia"/>
          <w:sz w:val="28"/>
          <w:szCs w:val="28"/>
        </w:rPr>
        <w:t>学校“十四五”规划已经对优化管理体制，扩大二级学院办</w:t>
      </w:r>
      <w:r w:rsidR="00D20D70" w:rsidRPr="00742B40">
        <w:rPr>
          <w:rFonts w:ascii="宋体" w:hAnsi="宋体" w:hint="eastAsia"/>
          <w:sz w:val="28"/>
          <w:szCs w:val="28"/>
        </w:rPr>
        <w:lastRenderedPageBreak/>
        <w:t>学自主权作出部署，党办校办将在今后的年度工作部署、工作任务督查等工作中，推进相关工作落实。</w:t>
      </w:r>
    </w:p>
    <w:p w:rsidR="0035373B" w:rsidRDefault="00EF7E3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35373B" w:rsidRPr="00D32656">
        <w:rPr>
          <w:rFonts w:ascii="宋体" w:hAnsi="宋体" w:hint="eastAsia"/>
          <w:sz w:val="28"/>
          <w:szCs w:val="28"/>
        </w:rPr>
        <w:t>机关推行大部制改革，提升管理能力和管理水平。</w:t>
      </w:r>
    </w:p>
    <w:p w:rsidR="00413307" w:rsidRDefault="00413307"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00D20D70" w:rsidRPr="00742B40">
        <w:rPr>
          <w:rFonts w:ascii="宋体" w:hAnsi="宋体" w:hint="eastAsia"/>
          <w:sz w:val="28"/>
          <w:szCs w:val="28"/>
        </w:rPr>
        <w:t>我校也正通过合署、合并方式积极探索推进，目前基建处和后勤管理处已经合并组建校园建设处，组织部、机关党委和党校合署。</w:t>
      </w:r>
    </w:p>
    <w:p w:rsidR="0097633E" w:rsidRDefault="0035373B"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0097633E" w:rsidRPr="006754C6">
        <w:rPr>
          <w:rFonts w:ascii="宋体" w:hAnsi="宋体" w:hint="eastAsia"/>
          <w:sz w:val="28"/>
          <w:szCs w:val="28"/>
        </w:rPr>
        <w:t>关于高质量助力乡村振兴，代表建议成立专门化的“产业学院”，立足本省，结合农大特色优势学科，建立专业学院，推动学校“产学研企”深度融合发展。</w:t>
      </w:r>
    </w:p>
    <w:p w:rsidR="00413307" w:rsidRPr="0097633E" w:rsidRDefault="00413307" w:rsidP="00D3265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00D20D70" w:rsidRPr="00742B40">
        <w:rPr>
          <w:rFonts w:ascii="宋体" w:hAnsi="宋体" w:hint="eastAsia"/>
          <w:sz w:val="28"/>
          <w:szCs w:val="28"/>
        </w:rPr>
        <w:t>目前，学校已成立专门机构新农院、乡村振兴研究院等，已将建立产业学院工作列入“十四五”事业发展规划。</w:t>
      </w:r>
    </w:p>
    <w:p w:rsidR="00A34EF1" w:rsidRDefault="0035373B" w:rsidP="00532D22">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8、</w:t>
      </w:r>
      <w:r w:rsidR="0055179B" w:rsidRPr="0055179B">
        <w:rPr>
          <w:rFonts w:ascii="宋体" w:hAnsi="宋体" w:hint="eastAsia"/>
          <w:sz w:val="28"/>
          <w:szCs w:val="28"/>
        </w:rPr>
        <w:t>学校要高度重视继续教育，为学校增加收入。</w:t>
      </w:r>
    </w:p>
    <w:p w:rsidR="00D20D70" w:rsidRPr="00742B40" w:rsidRDefault="00D20D70" w:rsidP="00532D22">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党办校办回复：</w:t>
      </w:r>
      <w:r w:rsidRPr="00742B40">
        <w:rPr>
          <w:rFonts w:ascii="宋体" w:hAnsi="宋体" w:hint="eastAsia"/>
          <w:sz w:val="28"/>
          <w:szCs w:val="28"/>
        </w:rPr>
        <w:t>学校历来重视继续教育培训工作，经过近几年努力，已基本构建了以“一村一”工程为主体、非学历培训为补充的继续教育体系，起到了服务学习型社会建设和壮大学校办学经费的作用。2020年实现经济收入1900余万元。今后，学校将紧紧把握乡村振兴战略机遇，进一步加强继续教育工作。一是继续承办好“一村一”工程，并推动向硕士层次升级。二是主动对接各级政府的培训项目，承接涉农企业职工继续；三是充分发挥专家资源，调动相关承办培训班积极性。</w:t>
      </w:r>
    </w:p>
    <w:p w:rsidR="00B2487C" w:rsidRDefault="0035373B" w:rsidP="00532D22">
      <w:pPr>
        <w:spacing w:line="500" w:lineRule="exact"/>
        <w:ind w:firstLine="561"/>
        <w:rPr>
          <w:rFonts w:ascii="宋体" w:hAnsi="宋体"/>
          <w:sz w:val="28"/>
          <w:szCs w:val="28"/>
        </w:rPr>
      </w:pPr>
      <w:r>
        <w:rPr>
          <w:rFonts w:ascii="宋体" w:hAnsi="宋体" w:hint="eastAsia"/>
          <w:sz w:val="28"/>
          <w:szCs w:val="28"/>
        </w:rPr>
        <w:t>9、</w:t>
      </w:r>
      <w:r w:rsidR="00B2487C">
        <w:rPr>
          <w:rFonts w:ascii="宋体" w:hAnsi="宋体" w:hint="eastAsia"/>
          <w:sz w:val="28"/>
          <w:szCs w:val="28"/>
        </w:rPr>
        <w:t>三家村即将整体搬迁，建议学校尽早做好规划。</w:t>
      </w:r>
    </w:p>
    <w:p w:rsidR="00B03EFD" w:rsidRDefault="00D41A2F" w:rsidP="00532D22">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党办校办回复：</w:t>
      </w:r>
      <w:r w:rsidRPr="00742B40">
        <w:rPr>
          <w:rFonts w:ascii="宋体" w:hAnsi="宋体" w:hint="eastAsia"/>
          <w:sz w:val="28"/>
          <w:szCs w:val="28"/>
        </w:rPr>
        <w:t>“三家村”整体搬迁是由政府主导、学校配合的南昌市重点工程。学校一直高度重视，反复沟通、积极配合、持续推进搬迁工作，并取得阶段性成果。“三家村”整体搬迁后所腾出用地使用问题，学校十四五规划已作出安排，即在原址与属地政府高标准规划建设集科学研究、示范推广、社会服务为一体的现代农业科技园区。</w:t>
      </w:r>
    </w:p>
    <w:p w:rsidR="00C61E1B" w:rsidRDefault="00C61E1B" w:rsidP="00C61E1B">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10、</w:t>
      </w:r>
      <w:r w:rsidRPr="004A367A">
        <w:rPr>
          <w:rFonts w:ascii="宋体" w:hAnsi="宋体" w:hint="eastAsia"/>
          <w:sz w:val="28"/>
          <w:szCs w:val="28"/>
        </w:rPr>
        <w:t>关于学校“十四五”发展规划中全力构建一流人才培养体系中完善创新创业教育体系，建议尽快成立“创新创业学院”，作为专门的机构来承担创新创业各项事宜，为培养更多创新创业人才提供专门化平台</w:t>
      </w:r>
      <w:r>
        <w:rPr>
          <w:rFonts w:ascii="宋体" w:hAnsi="宋体" w:hint="eastAsia"/>
          <w:sz w:val="28"/>
          <w:szCs w:val="28"/>
        </w:rPr>
        <w:t>。</w:t>
      </w:r>
    </w:p>
    <w:p w:rsidR="00B03EFD" w:rsidRPr="00742B40" w:rsidRDefault="00B03EFD"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党办校办回复：</w:t>
      </w:r>
      <w:r w:rsidRPr="00742B40">
        <w:rPr>
          <w:rFonts w:ascii="宋体" w:hAnsi="宋体" w:hint="eastAsia"/>
          <w:sz w:val="28"/>
          <w:szCs w:val="28"/>
        </w:rPr>
        <w:t>目前，学校已将将建立创新创业学院工作列入“十四五”事业发展规划，下一步将在年度工作中继续推进落实。</w:t>
      </w:r>
    </w:p>
    <w:p w:rsidR="008F1B83" w:rsidRPr="00F150B9" w:rsidRDefault="00961880" w:rsidP="008F1B83">
      <w:pPr>
        <w:ind w:firstLineChars="200" w:firstLine="562"/>
        <w:rPr>
          <w:rFonts w:ascii="宋体" w:hAnsi="宋体"/>
          <w:b/>
          <w:sz w:val="28"/>
          <w:szCs w:val="28"/>
        </w:rPr>
      </w:pPr>
      <w:r>
        <w:rPr>
          <w:rFonts w:ascii="宋体" w:hAnsi="宋体" w:hint="eastAsia"/>
          <w:b/>
          <w:sz w:val="28"/>
          <w:szCs w:val="28"/>
        </w:rPr>
        <w:lastRenderedPageBreak/>
        <w:t>二、</w:t>
      </w:r>
      <w:r w:rsidR="008F1B83" w:rsidRPr="00F150B9">
        <w:rPr>
          <w:rFonts w:ascii="宋体" w:hAnsi="宋体"/>
          <w:b/>
          <w:sz w:val="28"/>
          <w:szCs w:val="28"/>
        </w:rPr>
        <w:t>干部培养与管理工作</w:t>
      </w:r>
      <w:r w:rsidR="00DD6827">
        <w:rPr>
          <w:rFonts w:ascii="宋体" w:hAnsi="宋体" w:hint="eastAsia"/>
          <w:b/>
          <w:sz w:val="28"/>
          <w:szCs w:val="28"/>
        </w:rPr>
        <w:t>的</w:t>
      </w:r>
      <w:r w:rsidR="001B78E6">
        <w:rPr>
          <w:rFonts w:ascii="宋体" w:hAnsi="宋体" w:hint="eastAsia"/>
          <w:b/>
          <w:sz w:val="28"/>
          <w:szCs w:val="28"/>
        </w:rPr>
        <w:t>建议</w:t>
      </w:r>
    </w:p>
    <w:p w:rsidR="000B5D0B" w:rsidRDefault="00D32656" w:rsidP="00D32656">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1、</w:t>
      </w:r>
      <w:r w:rsidR="0035373B" w:rsidRPr="00D32656">
        <w:rPr>
          <w:rFonts w:ascii="宋体" w:hAnsi="宋体" w:hint="eastAsia"/>
          <w:sz w:val="28"/>
          <w:szCs w:val="28"/>
        </w:rPr>
        <w:t>干部队伍结构不合理，出现了断层，要优化。</w:t>
      </w:r>
    </w:p>
    <w:p w:rsidR="003E2C5F" w:rsidRPr="00742B40" w:rsidRDefault="00B03EFD"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组织部回复：</w:t>
      </w:r>
      <w:r w:rsidR="003E2C5F" w:rsidRPr="00742B40">
        <w:rPr>
          <w:rFonts w:ascii="宋体" w:hAnsi="宋体" w:hint="eastAsia"/>
          <w:sz w:val="28"/>
          <w:szCs w:val="28"/>
        </w:rPr>
        <w:t>学校始终高度重视干部队伍建设。2021年6月，共提拔了21名处级干部，其中40周岁以下5名，提拔重用科级干部32名，其中40周岁以下26名。先后分2批次交流处级干部15人、科级干部10人，调整充实处级领导班子26个，进一步优化了学校干部队伍结构。</w:t>
      </w:r>
    </w:p>
    <w:p w:rsidR="00B03EFD" w:rsidRPr="00D32656" w:rsidRDefault="003E2C5F" w:rsidP="00742B40">
      <w:pPr>
        <w:tabs>
          <w:tab w:val="left" w:pos="966"/>
        </w:tabs>
        <w:adjustRightInd w:val="0"/>
        <w:snapToGrid w:val="0"/>
        <w:spacing w:line="500" w:lineRule="exact"/>
        <w:ind w:firstLine="560"/>
        <w:rPr>
          <w:rFonts w:ascii="宋体" w:hAnsi="宋体"/>
          <w:sz w:val="28"/>
          <w:szCs w:val="28"/>
        </w:rPr>
      </w:pPr>
      <w:r w:rsidRPr="00742B40">
        <w:rPr>
          <w:rFonts w:ascii="宋体" w:hAnsi="宋体" w:hint="eastAsia"/>
          <w:sz w:val="28"/>
          <w:szCs w:val="28"/>
        </w:rPr>
        <w:t>下一步学校将着眼事业发展的长远目标，积极做好干部选拔任用工作，切实加强领导班子和干部队伍建设，为学校有特色高水平大学建设提供坚强的组织保证。一是树立正确的选人用人导向。学校党委始终坚持把政治标准放在首位，注重选拔政治坚定、对党忠诚、品德高尚、清正廉洁的干部，着力破除论资排辈、平衡照顾、求全责备的观念，大胆选拔使用经过实践考验的优秀年轻干部。二是加强年轻干部的跟踪培养。注重安排年轻干部在教学、科研、学科建设重要岗位和党支部书记岗位接受锻炼和考验，引导年轻干部正确认识自己。进一步加大处级、科级年轻干部的交流，特别推进机关部门、教学单位、业务附属单位年轻干部之间的交流，让年轻干部在交流轮岗中丰富阅历、增长知识、提升能力。三是积极推行干部能上能下制度。认真贯彻中共中央办公厅下发的《关于进一步激励广大干部新时代新担当新作为的意见》精神，树立让担当有为者有位、让消极无为者失位的鲜明导向，积极营造“敢担当、能担当、善担当”的干事创业氛围。</w:t>
      </w:r>
    </w:p>
    <w:p w:rsidR="00A34EF1" w:rsidRDefault="00D32656" w:rsidP="00D32656">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2、</w:t>
      </w:r>
      <w:r w:rsidR="0035373B" w:rsidRPr="00D32656">
        <w:rPr>
          <w:rFonts w:ascii="宋体" w:hAnsi="宋体" w:hint="eastAsia"/>
          <w:sz w:val="28"/>
          <w:szCs w:val="28"/>
        </w:rPr>
        <w:t>各学院行政人员数量的分配要合理，学院干部职数和科室设置要根据学院教职工和学生规模有所区别。</w:t>
      </w:r>
    </w:p>
    <w:p w:rsidR="00B03EFD" w:rsidRPr="00D32656" w:rsidRDefault="00B03EFD"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组织部回复：</w:t>
      </w:r>
      <w:r w:rsidR="003E2C5F" w:rsidRPr="00742B40">
        <w:rPr>
          <w:rFonts w:ascii="宋体" w:hAnsi="宋体" w:hint="eastAsia"/>
          <w:sz w:val="28"/>
          <w:szCs w:val="28"/>
        </w:rPr>
        <w:t>目前，学校各单位干部职数和科室设置严格按照上级有关规定执行，学院的干部职数和科室设置已经考虑了学院教职工和学生规模的因素。比如学院教职工较多的学院，其内设的办公室和教学科研与学科工作办公室就分别安排了正科级和副科级两个岗位；学生人数较多的学院学生工作办公室设置了一个正科、两个副科级岗位等等。下一步，学校将根据各学院实际情况，进一步统筹规划好各学院干部职数和科室设置。</w:t>
      </w:r>
    </w:p>
    <w:p w:rsidR="0019585D" w:rsidRDefault="00D32656" w:rsidP="00D32656">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3、</w:t>
      </w:r>
      <w:r w:rsidR="0035373B" w:rsidRPr="00D32656">
        <w:rPr>
          <w:rFonts w:ascii="宋体" w:hAnsi="宋体" w:hint="eastAsia"/>
          <w:sz w:val="28"/>
          <w:szCs w:val="28"/>
        </w:rPr>
        <w:t>各学院的辅导员人数要分配合理，要考虑辅导员的出路。</w:t>
      </w:r>
    </w:p>
    <w:p w:rsidR="003E2C5F" w:rsidRPr="00742B40" w:rsidRDefault="00B03EFD" w:rsidP="00742B40">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组织部回复：</w:t>
      </w:r>
      <w:r w:rsidR="003E2C5F" w:rsidRPr="00742B40">
        <w:rPr>
          <w:rFonts w:ascii="宋体" w:hAnsi="宋体" w:hint="eastAsia"/>
          <w:sz w:val="28"/>
          <w:szCs w:val="28"/>
        </w:rPr>
        <w:t>2021年学校面向社会公开招聘博士辅导员3人、专职辅导员4</w:t>
      </w:r>
      <w:r w:rsidR="003E2C5F" w:rsidRPr="00742B40">
        <w:rPr>
          <w:rFonts w:ascii="宋体" w:hAnsi="宋体" w:hint="eastAsia"/>
          <w:sz w:val="28"/>
          <w:szCs w:val="28"/>
        </w:rPr>
        <w:lastRenderedPageBreak/>
        <w:t>人，进一步优化了学院辅导员配备，农学院、林学院、动物科学技术学院、国土资源与环境学院等学院分别配备了1名博士辅导员。</w:t>
      </w:r>
    </w:p>
    <w:p w:rsidR="00B03EFD" w:rsidRPr="00D32656" w:rsidRDefault="003E2C5F" w:rsidP="00742B40">
      <w:pPr>
        <w:tabs>
          <w:tab w:val="left" w:pos="966"/>
        </w:tabs>
        <w:adjustRightInd w:val="0"/>
        <w:snapToGrid w:val="0"/>
        <w:spacing w:line="500" w:lineRule="exact"/>
        <w:ind w:firstLine="560"/>
        <w:rPr>
          <w:rFonts w:ascii="宋体" w:hAnsi="宋体"/>
          <w:sz w:val="28"/>
          <w:szCs w:val="28"/>
        </w:rPr>
      </w:pPr>
      <w:r w:rsidRPr="00742B40">
        <w:rPr>
          <w:rFonts w:ascii="宋体" w:hAnsi="宋体" w:hint="eastAsia"/>
          <w:sz w:val="28"/>
          <w:szCs w:val="28"/>
        </w:rPr>
        <w:t>学校始终将辅导员作为后备干部进行重点培养，不断拓宽辅导员职称、职务双线晋升发展空间和路径，积极推进辅导员专业化发展。一是全面加强政策保障。2019年出台《江西农业大学专职辅导员队伍标准化建设工作方案》，分阶段、分重点、分对象持续推进辅导员队伍建设，促进辅导员专业化发展。二是拓宽“双线晋升”渠道。学校印发《江西农业大学辅导员校内副高职称评定办法》，辅导员专业技术职务（职称）评聘单列计划、单设标准、单独评审，目前辅导员晋升校内副高职称6人。三是为辅导员的成长和发展创造条件。坚持将辅导员队伍作为优秀年轻干部培养和选拔的重要来源，2020年以来先后有9名辅导员提拔为处级干部。</w:t>
      </w:r>
    </w:p>
    <w:p w:rsidR="00A34EF1" w:rsidRDefault="00D32656" w:rsidP="0035373B">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4、</w:t>
      </w:r>
      <w:r w:rsidR="0035373B" w:rsidRPr="00D32656">
        <w:rPr>
          <w:rFonts w:ascii="宋体" w:hAnsi="宋体" w:hint="eastAsia"/>
          <w:sz w:val="28"/>
          <w:szCs w:val="28"/>
        </w:rPr>
        <w:t>基层党支部书记工作压力大，没有工作量。</w:t>
      </w:r>
    </w:p>
    <w:p w:rsidR="00B03EFD" w:rsidRPr="009E6806" w:rsidRDefault="00B03EFD" w:rsidP="005C13CD">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组织部回复：</w:t>
      </w:r>
      <w:r w:rsidR="009E6806" w:rsidRPr="005C13CD">
        <w:rPr>
          <w:rFonts w:ascii="宋体" w:hAnsi="宋体" w:hint="eastAsia"/>
          <w:sz w:val="28"/>
          <w:szCs w:val="28"/>
        </w:rPr>
        <w:t>基层党支部是党的全部工作和战斗力的基础，党支部书记在这其中发挥着领头人的作用。为了更好地调动党支部书记的工作积极性、主动性和创造性，根据全省基层党建“三化”建设中“经费保障标准化”要求，组织部草拟了《江西农业大学基层党支部考核激励实施办法（试行）》，其中对党支部书记的工作量有了明确计算方法，该《办法》将于近期提交校党委会研究讨论。</w:t>
      </w:r>
    </w:p>
    <w:p w:rsidR="005C13CD" w:rsidRDefault="00EE4080" w:rsidP="00D32656">
      <w:pPr>
        <w:spacing w:line="500" w:lineRule="exact"/>
        <w:ind w:firstLine="562"/>
        <w:rPr>
          <w:rFonts w:ascii="宋体" w:hAnsi="宋体"/>
          <w:b/>
          <w:sz w:val="28"/>
          <w:szCs w:val="28"/>
        </w:rPr>
      </w:pPr>
      <w:r>
        <w:rPr>
          <w:rFonts w:ascii="宋体" w:hAnsi="宋体" w:hint="eastAsia"/>
          <w:b/>
          <w:sz w:val="28"/>
          <w:szCs w:val="28"/>
        </w:rPr>
        <w:t>三、宣传工作</w:t>
      </w:r>
      <w:r w:rsidR="00DD6827">
        <w:rPr>
          <w:rFonts w:ascii="宋体" w:hAnsi="宋体" w:hint="eastAsia"/>
          <w:b/>
          <w:sz w:val="28"/>
          <w:szCs w:val="28"/>
        </w:rPr>
        <w:t>的</w:t>
      </w:r>
      <w:r w:rsidR="001B78E6">
        <w:rPr>
          <w:rFonts w:ascii="宋体" w:hAnsi="宋体" w:hint="eastAsia"/>
          <w:b/>
          <w:sz w:val="28"/>
          <w:szCs w:val="28"/>
        </w:rPr>
        <w:t>建议</w:t>
      </w:r>
    </w:p>
    <w:p w:rsidR="00045D69" w:rsidRDefault="00D32656" w:rsidP="005C13CD">
      <w:pPr>
        <w:tabs>
          <w:tab w:val="left" w:pos="966"/>
        </w:tabs>
        <w:adjustRightInd w:val="0"/>
        <w:snapToGrid w:val="0"/>
        <w:spacing w:line="500" w:lineRule="exact"/>
        <w:ind w:firstLine="560"/>
        <w:rPr>
          <w:rFonts w:ascii="宋体" w:hAnsi="宋体"/>
          <w:sz w:val="28"/>
          <w:szCs w:val="28"/>
        </w:rPr>
      </w:pPr>
      <w:r w:rsidRPr="00D32656">
        <w:rPr>
          <w:rFonts w:ascii="宋体" w:hAnsi="宋体" w:hint="eastAsia"/>
          <w:sz w:val="28"/>
          <w:szCs w:val="28"/>
        </w:rPr>
        <w:t>1、</w:t>
      </w:r>
      <w:r w:rsidR="00045D69" w:rsidRPr="00D32656">
        <w:rPr>
          <w:rFonts w:ascii="宋体" w:hAnsi="宋体" w:hint="eastAsia"/>
          <w:sz w:val="28"/>
          <w:szCs w:val="28"/>
        </w:rPr>
        <w:t>加强网络、微信的信息管理</w:t>
      </w:r>
      <w:r w:rsidRPr="00D32656">
        <w:rPr>
          <w:rFonts w:ascii="宋体" w:hAnsi="宋体" w:hint="eastAsia"/>
          <w:sz w:val="28"/>
          <w:szCs w:val="28"/>
        </w:rPr>
        <w:t>。</w:t>
      </w:r>
    </w:p>
    <w:p w:rsidR="009E6806" w:rsidRPr="005C13CD" w:rsidRDefault="009E6806" w:rsidP="005C13CD">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宣传部回复：</w:t>
      </w:r>
      <w:r w:rsidRPr="005C13CD">
        <w:rPr>
          <w:rFonts w:ascii="宋体" w:hAnsi="宋体" w:hint="eastAsia"/>
          <w:sz w:val="28"/>
          <w:szCs w:val="28"/>
        </w:rPr>
        <w:t xml:space="preserve"> 2021年上半年，党委宣传部出台《江西农业大学网络与信息安全事件应急预案》、《江西农业大学网络信息安全管理办法（试行）》、《江西农业大学网络舆情处置办法》等文件；开展全校二级网站督查检查，开展网络安全大核查。经过深入排查，截止目前，我校没有出现涉及非法宗教等违法违规信息的文章、微博、评论、帖文等；5月，开展移动应用程序、新媒体账号、网络工作群整治工作，及时消除网络安全风险隐患，构建清朗网络空间。</w:t>
      </w:r>
    </w:p>
    <w:p w:rsidR="00216CB7" w:rsidRDefault="00D32656" w:rsidP="00D326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216CB7" w:rsidRPr="00216CB7">
        <w:rPr>
          <w:rFonts w:ascii="宋体" w:hAnsi="宋体" w:hint="eastAsia"/>
          <w:sz w:val="28"/>
          <w:szCs w:val="28"/>
        </w:rPr>
        <w:t>学校要充</w:t>
      </w:r>
      <w:r>
        <w:rPr>
          <w:rFonts w:ascii="宋体" w:hAnsi="宋体" w:hint="eastAsia"/>
          <w:sz w:val="28"/>
          <w:szCs w:val="28"/>
        </w:rPr>
        <w:t>分应用和管控好自媒体，加强宣传和舆论引导，传播更多正能量的信息。</w:t>
      </w:r>
      <w:r w:rsidR="00216CB7" w:rsidRPr="00216CB7">
        <w:rPr>
          <w:rFonts w:ascii="宋体" w:hAnsi="宋体" w:hint="eastAsia"/>
          <w:sz w:val="28"/>
          <w:szCs w:val="28"/>
        </w:rPr>
        <w:t>学校门户网站要多增加对学校亮点的宣传，如多增加重点实验室的宣传和推介。</w:t>
      </w:r>
    </w:p>
    <w:p w:rsidR="009E6806" w:rsidRPr="005C13CD" w:rsidRDefault="009E6806" w:rsidP="00D3265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宣传部回复：</w:t>
      </w:r>
      <w:r w:rsidRPr="005C13CD">
        <w:rPr>
          <w:rFonts w:ascii="宋体" w:hAnsi="宋体" w:hint="eastAsia"/>
          <w:sz w:val="28"/>
          <w:szCs w:val="28"/>
        </w:rPr>
        <w:t>学校严格落实《江西农业大学新媒体管理办法（试行）》，按照</w:t>
      </w:r>
      <w:r w:rsidRPr="005C13CD">
        <w:rPr>
          <w:rFonts w:ascii="宋体" w:hAnsi="宋体" w:hint="eastAsia"/>
          <w:sz w:val="28"/>
          <w:szCs w:val="28"/>
        </w:rPr>
        <w:lastRenderedPageBreak/>
        <w:t>“谁开设、谁主办”、“谁建群谁负责，谁管理谁负责”的原则，依法规范移动互联网应用和管控，依法规范群组网络行为和信息发布，实行实名准入和请出制度。做好全校师生网络言行的教育引导工作，使全校师生牢固树立“网络不是法外之地”观念，确保移动互联网应用平台平稳、高效、健康地运行。学校门户网改版后，增设了“图片新闻”栏目，对学校的重大教学科研、大型活动、校园建设等亮点工作突出宣传。</w:t>
      </w:r>
    </w:p>
    <w:p w:rsidR="005150F1" w:rsidRPr="005C13CD" w:rsidRDefault="005150F1" w:rsidP="005C13CD">
      <w:pPr>
        <w:spacing w:line="500" w:lineRule="exact"/>
        <w:ind w:firstLineChars="200" w:firstLine="560"/>
        <w:rPr>
          <w:rFonts w:ascii="宋体" w:hAnsi="宋体"/>
          <w:sz w:val="28"/>
          <w:szCs w:val="28"/>
        </w:rPr>
      </w:pPr>
      <w:r w:rsidRPr="005C13CD">
        <w:rPr>
          <w:rFonts w:ascii="宋体" w:hAnsi="宋体" w:hint="eastAsia"/>
          <w:sz w:val="28"/>
          <w:szCs w:val="28"/>
        </w:rPr>
        <w:t>3、希望加强志敏大道人文景观建设。</w:t>
      </w:r>
    </w:p>
    <w:p w:rsidR="009E6806" w:rsidRPr="005C13CD" w:rsidRDefault="009E6806" w:rsidP="00532D22">
      <w:pPr>
        <w:spacing w:line="500" w:lineRule="exact"/>
        <w:ind w:firstLineChars="200" w:firstLine="562"/>
        <w:rPr>
          <w:rFonts w:ascii="宋体" w:hAnsi="宋体"/>
          <w:sz w:val="28"/>
          <w:szCs w:val="28"/>
        </w:rPr>
      </w:pPr>
      <w:r w:rsidRPr="00532D22">
        <w:rPr>
          <w:rFonts w:ascii="宋体" w:hAnsi="宋体" w:hint="eastAsia"/>
          <w:b/>
          <w:sz w:val="28"/>
          <w:szCs w:val="28"/>
        </w:rPr>
        <w:t>宣传部回复：</w:t>
      </w:r>
      <w:r w:rsidRPr="005C13CD">
        <w:rPr>
          <w:rFonts w:ascii="宋体" w:hAnsi="宋体" w:hint="eastAsia"/>
          <w:sz w:val="28"/>
          <w:szCs w:val="28"/>
        </w:rPr>
        <w:t>党史学习教育以来，宣传部在志敏大道、校园内添设了 “百年党史”大型标识景观。并建议将志敏大道人文景观建设纳入“十四五”校园建设规划范畴。</w:t>
      </w:r>
    </w:p>
    <w:p w:rsidR="00A83837" w:rsidRDefault="00A3009A" w:rsidP="005C13CD">
      <w:pPr>
        <w:tabs>
          <w:tab w:val="left" w:pos="966"/>
        </w:tabs>
        <w:adjustRightInd w:val="0"/>
        <w:snapToGrid w:val="0"/>
        <w:spacing w:line="500" w:lineRule="exact"/>
        <w:ind w:firstLine="200"/>
        <w:rPr>
          <w:rFonts w:ascii="宋体" w:hAnsi="宋体"/>
          <w:sz w:val="28"/>
          <w:szCs w:val="28"/>
        </w:rPr>
      </w:pPr>
      <w:r>
        <w:rPr>
          <w:rFonts w:ascii="宋体" w:hAnsi="宋体" w:hint="eastAsia"/>
          <w:sz w:val="28"/>
          <w:szCs w:val="28"/>
        </w:rPr>
        <w:t xml:space="preserve">   </w:t>
      </w:r>
      <w:r w:rsidR="00A83837">
        <w:rPr>
          <w:rFonts w:ascii="宋体" w:hAnsi="宋体" w:hint="eastAsia"/>
          <w:sz w:val="28"/>
          <w:szCs w:val="28"/>
        </w:rPr>
        <w:t>4、目前学校还有些楼栋没有命名，不便管理，需要尽快规范起来。</w:t>
      </w:r>
    </w:p>
    <w:p w:rsidR="009E6806" w:rsidRPr="005C13CD" w:rsidRDefault="009E6806" w:rsidP="00A83837">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宣传部回复：</w:t>
      </w:r>
      <w:r w:rsidRPr="005C13CD">
        <w:rPr>
          <w:rFonts w:ascii="宋体" w:hAnsi="宋体"/>
          <w:sz w:val="28"/>
          <w:szCs w:val="28"/>
        </w:rPr>
        <w:t>宣传部已与档案馆商议，建议学校将</w:t>
      </w:r>
      <w:r w:rsidRPr="005C13CD">
        <w:rPr>
          <w:rFonts w:ascii="宋体" w:hAnsi="宋体" w:hint="eastAsia"/>
          <w:sz w:val="28"/>
          <w:szCs w:val="28"/>
        </w:rPr>
        <w:t>未</w:t>
      </w:r>
      <w:r w:rsidRPr="005C13CD">
        <w:rPr>
          <w:rFonts w:ascii="宋体" w:hAnsi="宋体"/>
          <w:sz w:val="28"/>
          <w:szCs w:val="28"/>
        </w:rPr>
        <w:t>命</w:t>
      </w:r>
      <w:r w:rsidRPr="005C13CD">
        <w:rPr>
          <w:rFonts w:ascii="宋体" w:hAnsi="宋体" w:hint="eastAsia"/>
          <w:sz w:val="28"/>
          <w:szCs w:val="28"/>
        </w:rPr>
        <w:t>名的教学楼以校史名人命名，东区教学楼命名为“钟洢楼”。另外宣传部将与东区管理中心共同推进东区楼栋与道路命名工作。</w:t>
      </w:r>
    </w:p>
    <w:p w:rsidR="003065AF" w:rsidRDefault="00EE4080" w:rsidP="003065AF">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四、</w:t>
      </w:r>
      <w:r w:rsidR="00360CD7">
        <w:rPr>
          <w:rFonts w:ascii="宋体" w:hAnsi="宋体" w:hint="eastAsia"/>
          <w:b/>
          <w:sz w:val="28"/>
          <w:szCs w:val="28"/>
        </w:rPr>
        <w:t>教学管理</w:t>
      </w:r>
      <w:r w:rsidR="004D408E">
        <w:rPr>
          <w:rFonts w:ascii="宋体" w:hAnsi="宋体" w:hint="eastAsia"/>
          <w:b/>
          <w:sz w:val="28"/>
          <w:szCs w:val="28"/>
        </w:rPr>
        <w:t>方面的</w:t>
      </w:r>
      <w:r w:rsidR="00B55E57">
        <w:rPr>
          <w:rFonts w:ascii="宋体" w:hAnsi="宋体" w:hint="eastAsia"/>
          <w:b/>
          <w:sz w:val="28"/>
          <w:szCs w:val="28"/>
        </w:rPr>
        <w:t>建议</w:t>
      </w:r>
    </w:p>
    <w:p w:rsidR="008A67F7" w:rsidRDefault="008A67F7" w:rsidP="00A61D8A">
      <w:pPr>
        <w:tabs>
          <w:tab w:val="left" w:pos="966"/>
        </w:tabs>
        <w:adjustRightInd w:val="0"/>
        <w:snapToGrid w:val="0"/>
        <w:spacing w:line="500" w:lineRule="exact"/>
        <w:ind w:firstLine="560"/>
        <w:rPr>
          <w:rFonts w:ascii="宋体" w:hAnsi="宋体"/>
          <w:sz w:val="28"/>
          <w:szCs w:val="28"/>
        </w:rPr>
      </w:pPr>
      <w:r w:rsidRPr="004A367A">
        <w:rPr>
          <w:rFonts w:ascii="宋体" w:hAnsi="宋体" w:hint="eastAsia"/>
          <w:sz w:val="28"/>
          <w:szCs w:val="28"/>
        </w:rPr>
        <w:t>1、要对接一流标准，进一步创新专业人才培养方案。现有的培养方案老化现象明显，效果不尽理想，实验班人才培养影响力不尽明显。要对接双一流建设的人才培养要求，着力修订完善。</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Pr="00A3009A">
        <w:rPr>
          <w:rFonts w:ascii="宋体" w:hAnsi="宋体" w:hint="eastAsia"/>
          <w:sz w:val="28"/>
          <w:szCs w:val="28"/>
        </w:rPr>
        <w:t>2020年5月，学校在《</w:t>
      </w:r>
      <w:r w:rsidRPr="00A3009A">
        <w:rPr>
          <w:rFonts w:ascii="宋体" w:hAnsi="宋体"/>
          <w:sz w:val="28"/>
          <w:szCs w:val="28"/>
        </w:rPr>
        <w:t>江西农业大学关于修订普通本科专业人才培养方案的指导意见</w:t>
      </w:r>
      <w:r w:rsidRPr="00A3009A">
        <w:rPr>
          <w:rFonts w:ascii="宋体" w:hAnsi="宋体" w:hint="eastAsia"/>
          <w:sz w:val="28"/>
          <w:szCs w:val="28"/>
        </w:rPr>
        <w:t>》（赣农大教发〔2018〕59号）的基础上，已</w:t>
      </w:r>
      <w:r w:rsidRPr="00A3009A">
        <w:rPr>
          <w:rFonts w:ascii="宋体" w:hAnsi="宋体"/>
          <w:sz w:val="28"/>
          <w:szCs w:val="28"/>
        </w:rPr>
        <w:t>对我校本科人才培养</w:t>
      </w:r>
      <w:r w:rsidRPr="00A3009A">
        <w:rPr>
          <w:rFonts w:ascii="宋体" w:hAnsi="宋体" w:hint="eastAsia"/>
          <w:sz w:val="28"/>
          <w:szCs w:val="28"/>
        </w:rPr>
        <w:t>进行改革并制定了《江西农业大学本科人才培养方案调整指导意见》（</w:t>
      </w:r>
      <w:r w:rsidRPr="00A3009A">
        <w:rPr>
          <w:rFonts w:ascii="宋体" w:hAnsi="宋体"/>
          <w:sz w:val="28"/>
          <w:szCs w:val="28"/>
        </w:rPr>
        <w:t>赣农大发</w:t>
      </w:r>
      <w:r w:rsidRPr="00A3009A">
        <w:rPr>
          <w:rFonts w:ascii="宋体" w:hAnsi="宋体" w:hint="eastAsia"/>
          <w:sz w:val="28"/>
          <w:szCs w:val="28"/>
        </w:rPr>
        <w:t>〔2020〕21号），坚持立德树人和以学生发展为根本，</w:t>
      </w:r>
      <w:r w:rsidRPr="00A3009A">
        <w:rPr>
          <w:rFonts w:ascii="宋体" w:hAnsi="宋体"/>
          <w:sz w:val="28"/>
          <w:szCs w:val="28"/>
        </w:rPr>
        <w:t>按照国家对大学生“德、智、体、美、劳”教育的要求，推进通专融合，交叉培养</w:t>
      </w:r>
      <w:r w:rsidRPr="00A3009A">
        <w:rPr>
          <w:rFonts w:ascii="宋体" w:hAnsi="宋体" w:hint="eastAsia"/>
          <w:sz w:val="28"/>
          <w:szCs w:val="28"/>
        </w:rPr>
        <w:t>，并在2020年对6个惟义实验班下发通知，对其人才培养方案调整进一步提出要求，促进学生的个性发展与全面素质的提升。</w:t>
      </w:r>
    </w:p>
    <w:p w:rsidR="008E4954" w:rsidRPr="00A61D8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为对接一流标准，进一步创新专业人才培养方案，教务处全面贯彻成果教育导向（Outcome-Based Education，OBE）理念，坚持以产出为导向，瞄准国家、社会和教育发展需求，行业产业发展需求，围绕学校总体定位和发展目标，依据学科专业优势，结合“六卓越一拔尖”2.0计划、“四新”建设和国家一流及省级</w:t>
      </w:r>
      <w:r w:rsidRPr="00A3009A">
        <w:rPr>
          <w:rFonts w:ascii="宋体" w:hAnsi="宋体" w:hint="eastAsia"/>
          <w:sz w:val="28"/>
          <w:szCs w:val="28"/>
        </w:rPr>
        <w:lastRenderedPageBreak/>
        <w:t>一流专业等建设要求，启动2022版人才培养方案修订，将对接《普通高等学校本科专业类教学质量国家标准》和国际（家）公认的高等教育质量认证体系，以专业认证为抓手，调研分析国家级地方经济社会发展形势和行业产业发展需求，反向设计，科学制定各专业的培养目标、毕业要求和课程体系。</w:t>
      </w:r>
    </w:p>
    <w:p w:rsidR="008A67F7" w:rsidRDefault="008A67F7" w:rsidP="00A3009A">
      <w:pPr>
        <w:tabs>
          <w:tab w:val="left" w:pos="966"/>
        </w:tabs>
        <w:adjustRightInd w:val="0"/>
        <w:snapToGrid w:val="0"/>
        <w:spacing w:line="500" w:lineRule="exact"/>
        <w:ind w:firstLine="561"/>
        <w:rPr>
          <w:rFonts w:ascii="宋体" w:hAnsi="宋体"/>
          <w:sz w:val="28"/>
          <w:szCs w:val="28"/>
        </w:rPr>
      </w:pPr>
      <w:r w:rsidRPr="004A367A">
        <w:rPr>
          <w:rFonts w:ascii="宋体" w:hAnsi="宋体" w:hint="eastAsia"/>
          <w:sz w:val="28"/>
          <w:szCs w:val="28"/>
        </w:rPr>
        <w:t>2、本科实验教学和实践教学比较落后，需要加强培养学生的实践动手能力。</w:t>
      </w:r>
    </w:p>
    <w:p w:rsidR="008E4954" w:rsidRPr="00A3009A" w:rsidRDefault="008E4954" w:rsidP="00A3009A">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教务处回复：</w:t>
      </w:r>
      <w:r w:rsidRPr="00A3009A">
        <w:rPr>
          <w:rFonts w:ascii="宋体" w:hAnsi="宋体" w:hint="eastAsia"/>
          <w:sz w:val="28"/>
          <w:szCs w:val="28"/>
        </w:rPr>
        <w:t>学校一直以来重视实践教学，为充分利用实验设备及实践基地，进一步增强实践教学的有效性，培养学生的实践动手能力，提高学生的实验技能与动手操作能力。我校多措并举切实加强实践教学。</w:t>
      </w:r>
    </w:p>
    <w:p w:rsidR="008E4954" w:rsidRPr="00A3009A" w:rsidRDefault="00A3009A" w:rsidP="00A3009A">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（1）</w:t>
      </w:r>
      <w:r w:rsidR="008E4954" w:rsidRPr="00A3009A">
        <w:rPr>
          <w:rFonts w:ascii="宋体" w:hAnsi="宋体" w:hint="eastAsia"/>
          <w:sz w:val="28"/>
          <w:szCs w:val="28"/>
        </w:rPr>
        <w:t>为进一步贯彻以学生发展为中心的实践教学育人理念，我校适时修订《江西农业大学关于修订普通本科专业人才培养方案的指导意见》（赣农大发﹝2018﹞59号），针对实践教学学分做出明确规定：理、工、农等理工类专业实践教学学分约占总学分的30%，经、管、文等文史类专业实践教学学分约占总学分的20%，各专业至少设置一门综合性的教学实习。每学期末设置一到两周的实践教育周。</w:t>
      </w:r>
    </w:p>
    <w:p w:rsidR="008E4954" w:rsidRPr="00A3009A" w:rsidRDefault="00A3009A" w:rsidP="00A3009A">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（2）</w:t>
      </w:r>
      <w:r w:rsidR="008E4954" w:rsidRPr="00A3009A">
        <w:rPr>
          <w:rFonts w:ascii="宋体" w:hAnsi="宋体" w:hint="eastAsia"/>
          <w:sz w:val="28"/>
          <w:szCs w:val="28"/>
        </w:rPr>
        <w:t>学校加大投入力度，搭建平台，保障实践教学硬件。落实专项经费1100万元用于公共基础实验教学中心整体提升，进一步整合教学资源，提高资源使用效率。</w:t>
      </w:r>
    </w:p>
    <w:p w:rsidR="008E4954" w:rsidRPr="00A3009A" w:rsidRDefault="00A3009A" w:rsidP="00A3009A">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（3）</w:t>
      </w:r>
      <w:r w:rsidR="008E4954" w:rsidRPr="00A3009A">
        <w:rPr>
          <w:rFonts w:ascii="宋体" w:hAnsi="宋体" w:hint="eastAsia"/>
          <w:sz w:val="28"/>
          <w:szCs w:val="28"/>
        </w:rPr>
        <w:t>我校每年在有限的办学经费中投入四百万元用于实践教学基地建设与维护，投入近六百万元用于购置本科教学仪器设备。</w:t>
      </w:r>
    </w:p>
    <w:p w:rsidR="008E4954" w:rsidRPr="00A3009A" w:rsidRDefault="00A3009A" w:rsidP="00A3009A">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（4）</w:t>
      </w:r>
      <w:r w:rsidR="008E4954" w:rsidRPr="00A3009A">
        <w:rPr>
          <w:rFonts w:ascii="宋体" w:hAnsi="宋体" w:hint="eastAsia"/>
          <w:sz w:val="28"/>
          <w:szCs w:val="28"/>
        </w:rPr>
        <w:t>为进一步拓宽实践育人渠道，提升人才质量与社会服务能力，学校采用“请进来走出去”双导师制的模式强化校企融合。一是请企业行业专家进校和学校老师共同拟定学生实习实训计划，联合指导学生毕业论文和实习实践，协同开展科学研究、成果推广和技术培训； 二是学生走出校门，走进企业，学校目前已与二百余家企业签订了校外合作协议，建立了校外实践教学基地，各学院安排学生到合作企业开展认知实习、生产实习和顶岗实习等实践教学活动。</w:t>
      </w:r>
    </w:p>
    <w:p w:rsidR="008E4954" w:rsidRPr="004A367A" w:rsidRDefault="00A3009A" w:rsidP="00A3009A">
      <w:pPr>
        <w:spacing w:line="500" w:lineRule="exact"/>
        <w:ind w:firstLine="561"/>
        <w:rPr>
          <w:rFonts w:ascii="宋体" w:hAnsi="宋体"/>
          <w:sz w:val="28"/>
          <w:szCs w:val="28"/>
        </w:rPr>
      </w:pPr>
      <w:r>
        <w:rPr>
          <w:rFonts w:ascii="宋体" w:hAnsi="宋体" w:hint="eastAsia"/>
          <w:sz w:val="28"/>
          <w:szCs w:val="28"/>
        </w:rPr>
        <w:t>（5）</w:t>
      </w:r>
      <w:r w:rsidR="008E4954" w:rsidRPr="00A3009A">
        <w:rPr>
          <w:rFonts w:ascii="宋体" w:hAnsi="宋体" w:hint="eastAsia"/>
          <w:sz w:val="28"/>
          <w:szCs w:val="28"/>
        </w:rPr>
        <w:t>我校将专业教育与双创教育融合，设置6学分的创新创业与第二课堂实践学分，制定《江西农业大学大学生创新创业与第二课堂实践学分认定办法（试行）》，以进一步增强学生创新创业能力。此外，学校还设立大学生创新创业教育工作专项经费，目前建有省级大学生众创空间“惟义青创园”，6个院级大学生创</w:t>
      </w:r>
      <w:r w:rsidR="008E4954" w:rsidRPr="00A3009A">
        <w:rPr>
          <w:rFonts w:ascii="宋体" w:hAnsi="宋体" w:hint="eastAsia"/>
          <w:sz w:val="28"/>
          <w:szCs w:val="28"/>
        </w:rPr>
        <w:lastRenderedPageBreak/>
        <w:t>新创业实践基地（中心），并与江西省国家级大学生创新创业示范基地等单位共建7个校外创新创业实践平台。积极组织学生参加各类创新创业赛事，比赛成果显著。</w:t>
      </w:r>
    </w:p>
    <w:p w:rsidR="004A367A" w:rsidRDefault="00D30E3A" w:rsidP="00A61D8A">
      <w:pPr>
        <w:tabs>
          <w:tab w:val="left" w:pos="966"/>
        </w:tabs>
        <w:adjustRightInd w:val="0"/>
        <w:snapToGrid w:val="0"/>
        <w:spacing w:line="500" w:lineRule="exact"/>
        <w:ind w:firstLine="560"/>
        <w:rPr>
          <w:rFonts w:ascii="宋体" w:hAnsi="宋体"/>
          <w:sz w:val="28"/>
          <w:szCs w:val="28"/>
        </w:rPr>
      </w:pPr>
      <w:r w:rsidRPr="004A367A">
        <w:rPr>
          <w:rFonts w:ascii="宋体" w:hAnsi="宋体" w:hint="eastAsia"/>
          <w:sz w:val="28"/>
          <w:szCs w:val="28"/>
        </w:rPr>
        <w:t>3、</w:t>
      </w:r>
      <w:r w:rsidR="004A367A" w:rsidRPr="004A367A">
        <w:rPr>
          <w:rFonts w:ascii="宋体" w:hAnsi="宋体" w:hint="eastAsia"/>
          <w:sz w:val="28"/>
          <w:szCs w:val="28"/>
        </w:rPr>
        <w:t>建议应该从学院以分管学生工作的书记、班主任、辅导员和任课老师等多渠道，围绕创新型研究型人才的培养，全过程的加强引导，一方面产生更多的有创新精神、高素质的学生，另一方面让优秀的学生保送或报考本校的研究生。</w:t>
      </w:r>
    </w:p>
    <w:p w:rsidR="008E4954" w:rsidRPr="00A3009A" w:rsidRDefault="00A3009A" w:rsidP="00A3009A">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8E4954" w:rsidRPr="00A3009A">
        <w:rPr>
          <w:rFonts w:ascii="宋体" w:hAnsi="宋体" w:hint="eastAsia"/>
          <w:sz w:val="28"/>
          <w:szCs w:val="28"/>
        </w:rPr>
        <w:t>习近平总书记为全国涉农高校的书记校长和专家代表回信中指出，涉农高校要以立德树人为根本，以强农兴农为己任，培养更多知农爱农的新型人才。因此，探索行之有效服务“三农”的创新型、研究型人才培养模式，培养更多具有创新创业精神的高素质大学生是农业类大学的责任和使命。</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学校秉承原江西共产主义劳动大学（江西农业大学前身）“教育与生产劳动相结合”的办学思想，总结学校多年来农业职业教育的历史经验，贯彻新农科建设理念，按照“开放合作、实践取向、产教融合、协同育人”的思路，将着力构建我校“三结合、三协同、三递进”：服务“三农”的创新创业育人模式。</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三结合：积极构建教学过程与创新创业训练相结合、专业实践与创新创业实践相结合、创新创业项目孵化与服务“三农”相结合的实践教学运行体系，努力形成农科生创新创业实践能力培养“专创结合、产教融合”的成效。</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三协同：汇聚学校涉农优势资源，创建服务“三农”的双创实践教育协同科技小院“1+7”体验区、科技特派团富民强县工程“1+90”服务区、一村一名大学生工程“1+N”实践区（目前已建设了1个省级大学生众创空间、在全省牵头建设了7个科技小院、面向90多个县开展科技特派团富民强县工程、全省每个行政村基本都有至少一名我校农民大学生）。</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三递进：通过实施创新创业实践教育运行体系协同化、教学指导团队化、团队实践项目化、项目管理平台化、实践反思常态化、过程评价多元化的“六化”教学实施与管理策略，实现农科大学生面向农业职业认知、职业能力和职业素养的 “认知、践行、内化”的“三递进”创新创业实践育人效果。</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根据教代会代表意见，及我处大创中心以上工作思路，下一步我们将通过以下具体工作举措，推进创新型研究型人才培养工作：</w:t>
      </w:r>
    </w:p>
    <w:p w:rsidR="008E4954" w:rsidRPr="00A3009A" w:rsidRDefault="00A3009A" w:rsidP="00A3009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E4954" w:rsidRPr="00A3009A">
        <w:rPr>
          <w:rFonts w:ascii="宋体" w:hAnsi="宋体" w:hint="eastAsia"/>
          <w:sz w:val="28"/>
          <w:szCs w:val="28"/>
        </w:rPr>
        <w:t>1</w:t>
      </w:r>
      <w:r>
        <w:rPr>
          <w:rFonts w:ascii="宋体" w:hAnsi="宋体" w:hint="eastAsia"/>
          <w:sz w:val="28"/>
          <w:szCs w:val="28"/>
        </w:rPr>
        <w:t>）</w:t>
      </w:r>
      <w:r w:rsidR="008E4954" w:rsidRPr="00A3009A">
        <w:rPr>
          <w:rFonts w:ascii="宋体" w:hAnsi="宋体" w:hint="eastAsia"/>
          <w:sz w:val="28"/>
          <w:szCs w:val="28"/>
        </w:rPr>
        <w:t>通过实施“三结合”实践教学体系，解决“重集中实习轻平时养成”</w:t>
      </w:r>
      <w:r w:rsidR="008E4954" w:rsidRPr="00A3009A">
        <w:rPr>
          <w:rFonts w:ascii="宋体" w:hAnsi="宋体" w:hint="eastAsia"/>
          <w:sz w:val="28"/>
          <w:szCs w:val="28"/>
        </w:rPr>
        <w:lastRenderedPageBreak/>
        <w:t>问题</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通过建设社会实践一流课程（已建10门，70%课时用于实践）、立项大学生创新创业训练计划项目（每年立项35项国家级、50项省级、100余项校级）、设置6个创新创业与第二课堂实践必修学分、每年遴选创业项目入驻众创空间、科技小院，参加科技特派团等举措，实施“教学过程与创新创业训练相结合、专业实践与创新创业实践相结合、创新创业项目孵化与服务三农相结合”实践教学运行体系，在宏观时空上实现从入学到毕业，从课内到课外、校内到校外的全程养成教育；在中观教学运行上实现学习、科研、实践、孵化、反思的全程养成教育。通过采用实施运行体系协同化、教学指导团队化、团队实践项目化、项目管理平台化、实践反思常态化、过程评价多元化的“六化”实施策略，在微观项目实施上实现了全程养成教育。</w:t>
      </w:r>
    </w:p>
    <w:p w:rsidR="008E4954" w:rsidRPr="00A3009A" w:rsidRDefault="00A3009A" w:rsidP="00A3009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E4954" w:rsidRPr="00A3009A">
        <w:rPr>
          <w:rFonts w:ascii="宋体" w:hAnsi="宋体" w:hint="eastAsia"/>
          <w:sz w:val="28"/>
          <w:szCs w:val="28"/>
        </w:rPr>
        <w:t>2</w:t>
      </w:r>
      <w:r>
        <w:rPr>
          <w:rFonts w:ascii="宋体" w:hAnsi="宋体" w:hint="eastAsia"/>
          <w:sz w:val="28"/>
          <w:szCs w:val="28"/>
        </w:rPr>
        <w:t>）</w:t>
      </w:r>
      <w:r w:rsidR="008E4954" w:rsidRPr="00A3009A">
        <w:rPr>
          <w:rFonts w:ascii="宋体" w:hAnsi="宋体" w:hint="eastAsia"/>
          <w:sz w:val="28"/>
          <w:szCs w:val="28"/>
        </w:rPr>
        <w:t>通过推进“三协同”培养，解决“重专业教育轻产教融合”问题</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建立双创教育-科技小院“1+7”、双创教育-科技特派团“1+90”、双创教育-一村一大“1+N”协作育人共同体，按照我校统筹指导、部门协调支持、师生参与实施的思路，学校大学生创新创业指导中心负责顶层设计、资源统筹、教育教学、课程建设、学分管理、项目孵化、导师培育、考核评价等；学校科技处负责全省布局建设科技小院；学校新农村发展研究院负责对接全省各县开展科技特派团服务；学校继续教育学院负责面向全省农村招收培养一村一名大学生学员。“1+7”科技小院承担农科师生服务“三农”的科技成果转化、专业实践、技术服务等；“1+90”科技特派团承担农科师生服务“三农”的创新创业培训、技术指导、助农脱贫等；“1+N”一村一大承担农民大学生创新创业教育、新型职业农民培训、在校农科大学生与一村一名大学生结对子、农业创业项目孵化等；充分发挥了学校涉农平台资源优势，将专业教育、科学研究、社会服务、创新创业实践有机融入农业、农村生产一线，实现多主体协同培养农科大学生。</w:t>
      </w:r>
    </w:p>
    <w:p w:rsidR="008E4954" w:rsidRPr="00A3009A" w:rsidRDefault="00A3009A" w:rsidP="00A3009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E4954" w:rsidRPr="00A3009A">
        <w:rPr>
          <w:rFonts w:ascii="宋体" w:hAnsi="宋体" w:hint="eastAsia"/>
          <w:sz w:val="28"/>
          <w:szCs w:val="28"/>
        </w:rPr>
        <w:t>3</w:t>
      </w:r>
      <w:r>
        <w:rPr>
          <w:rFonts w:ascii="宋体" w:hAnsi="宋体" w:hint="eastAsia"/>
          <w:sz w:val="28"/>
          <w:szCs w:val="28"/>
        </w:rPr>
        <w:t>）</w:t>
      </w:r>
      <w:r w:rsidR="008E4954" w:rsidRPr="00A3009A">
        <w:rPr>
          <w:rFonts w:ascii="宋体" w:hAnsi="宋体" w:hint="eastAsia"/>
          <w:sz w:val="28"/>
          <w:szCs w:val="28"/>
        </w:rPr>
        <w:t>通过做到“三层”递进，解决“重外在形塑轻体验反思”问题</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依据实践能力形成规律，建构了认知、践行、内化三层递进的发展路径。相应地开展了社会实践一流课程建设、大学生创新创业训练计划项目、开展 “三下乡”“青年红色筑梦之旅”等社会实践活动，实现“初步感知”；每学期安排农科大学生进驻科技小院实训、参加科技特派团实习，协同一村一名大学生实践等，</w:t>
      </w:r>
      <w:r w:rsidRPr="00A3009A">
        <w:rPr>
          <w:rFonts w:ascii="宋体" w:hAnsi="宋体" w:hint="eastAsia"/>
          <w:sz w:val="28"/>
          <w:szCs w:val="28"/>
        </w:rPr>
        <w:lastRenderedPageBreak/>
        <w:t>通过实训、实习、实践，实现“外化于形”；安排了实践反思（实训、实习、实践环节考核需撰写总结报告），通过互动与反思，实现“内化于心”。根据实践能力培养的情景性、过程性、动态性、生成性、个体性等特征，把“教学与训练、亲历与践行、互动与反思”贯穿于各层次实践项目中，实现农科大学生在“知、行、思”中发展服务“三农”的创新创业实践能力。</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同时新农科建设目标之一是培育卓越农林新人，培养一批高层次、高水平、国际化的创新型农林人才。在新农科建设背景下，学校在2020年下发了《江西农业大学本科人才培养方案调整指导意见》（赣农大发﹝2020﹞21号），该调整方案明确了我校要培养具有优秀品德、现代视野、专业技能、生态文明意识、创新精神和创业能力的德智体美劳全面发展的复合型、创新型专门人才，学校也将通过实施调整专业结构、优化课程体系、规范实践教学环节、强化创新创业教育、积极构建本研贯通培养等多项举措来提高人才培养质量。</w:t>
      </w:r>
    </w:p>
    <w:p w:rsidR="008E4954" w:rsidRPr="00A3009A" w:rsidRDefault="008E4954" w:rsidP="00A3009A">
      <w:pPr>
        <w:tabs>
          <w:tab w:val="left" w:pos="966"/>
        </w:tabs>
        <w:adjustRightInd w:val="0"/>
        <w:snapToGrid w:val="0"/>
        <w:spacing w:line="500" w:lineRule="exact"/>
        <w:ind w:firstLine="560"/>
        <w:rPr>
          <w:rFonts w:ascii="宋体" w:hAnsi="宋体"/>
          <w:sz w:val="28"/>
          <w:szCs w:val="28"/>
        </w:rPr>
      </w:pPr>
      <w:r w:rsidRPr="00A3009A">
        <w:rPr>
          <w:rFonts w:ascii="宋体" w:hAnsi="宋体" w:hint="eastAsia"/>
          <w:sz w:val="28"/>
          <w:szCs w:val="28"/>
        </w:rPr>
        <w:t>为培养有创新精神、高素质的学生，教务处强化创新创业与专业教育的深度融合，注重将创新创业教育融入人才培养全过程，将创新创业能力培养融入课程教学与专业实践；鼓励教师教学内容紧扣科技发展前沿，科研成果转化教学内容，科研平台连通教学环节等途径，以科技创新反哺教育教学，进一步丰富课堂教学资源。</w:t>
      </w:r>
    </w:p>
    <w:p w:rsidR="0012212B"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4A367A">
        <w:rPr>
          <w:rFonts w:ascii="宋体" w:hAnsi="宋体" w:hint="eastAsia"/>
          <w:sz w:val="28"/>
          <w:szCs w:val="28"/>
        </w:rPr>
        <w:t>、</w:t>
      </w:r>
      <w:r w:rsidR="0012212B" w:rsidRPr="004A367A">
        <w:rPr>
          <w:rFonts w:ascii="宋体" w:hAnsi="宋体" w:hint="eastAsia"/>
          <w:sz w:val="28"/>
          <w:szCs w:val="28"/>
        </w:rPr>
        <w:t>尽快落实本硕贯通培养的方针</w:t>
      </w:r>
      <w:r w:rsidR="004A367A">
        <w:rPr>
          <w:rFonts w:ascii="宋体" w:hAnsi="宋体" w:hint="eastAsia"/>
          <w:sz w:val="28"/>
          <w:szCs w:val="28"/>
        </w:rPr>
        <w:t>。</w:t>
      </w:r>
    </w:p>
    <w:p w:rsidR="008E4954" w:rsidRPr="00A3009A" w:rsidRDefault="00A3009A" w:rsidP="00A3009A">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8E4954" w:rsidRPr="00A3009A">
        <w:rPr>
          <w:rFonts w:ascii="宋体" w:hAnsi="宋体" w:hint="eastAsia"/>
          <w:sz w:val="28"/>
          <w:szCs w:val="28"/>
        </w:rPr>
        <w:t>在新农科背景下，学校在2020年下发了《江西农业大学本科人才培养方案调整指导意见》（赣农大发﹝2020﹞21号），文件中提到要根据不同层次人才培养的要求，积极构建本、研贯通培养，统筹设计课程体系，整合课程资源、对开设相关课程的不同学院或学科之间应就课程内容和分级方式加强沟通，优化课程内容，充分衔接本科、硕士、博士培养阶段的课程内容。同时，学校针对6个拟招收惟义实验班的专业发布了《关于对部分专业人才培养方案进行调整的通知》（赣农大教发﹝2020﹞31号），在该人才培养方案调整通知中要求各专业应根据人才培养目标和学科专业差异性，整合课程资源，构建本、研贯通培养。学校将广泛征求专家意见，在统筹构建本、硕课程建设的基础上尽快落实人才培养方案所要求的工作。</w:t>
      </w:r>
    </w:p>
    <w:p w:rsidR="004A367A"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4A367A">
        <w:rPr>
          <w:rFonts w:ascii="宋体" w:hAnsi="宋体" w:hint="eastAsia"/>
          <w:sz w:val="28"/>
          <w:szCs w:val="28"/>
        </w:rPr>
        <w:t>、</w:t>
      </w:r>
      <w:r w:rsidR="004A367A" w:rsidRPr="004A367A">
        <w:rPr>
          <w:rFonts w:ascii="宋体" w:hAnsi="宋体" w:hint="eastAsia"/>
          <w:sz w:val="28"/>
          <w:szCs w:val="28"/>
        </w:rPr>
        <w:t>学校在课程、教</w:t>
      </w:r>
      <w:r w:rsidR="003065AF">
        <w:rPr>
          <w:rFonts w:ascii="宋体" w:hAnsi="宋体" w:hint="eastAsia"/>
          <w:sz w:val="28"/>
          <w:szCs w:val="28"/>
        </w:rPr>
        <w:t>材建设与管理上要下大力气，现有建设成效与兄弟院校</w:t>
      </w:r>
      <w:r w:rsidR="003065AF">
        <w:rPr>
          <w:rFonts w:ascii="宋体" w:hAnsi="宋体" w:hint="eastAsia"/>
          <w:sz w:val="28"/>
          <w:szCs w:val="28"/>
        </w:rPr>
        <w:lastRenderedPageBreak/>
        <w:t>的差距比较明显。</w:t>
      </w:r>
      <w:r w:rsidR="003065AF" w:rsidRPr="004A367A">
        <w:rPr>
          <w:rFonts w:ascii="宋体" w:hAnsi="宋体" w:hint="eastAsia"/>
          <w:sz w:val="28"/>
          <w:szCs w:val="28"/>
        </w:rPr>
        <w:t>教师编写教材，学校规定在教材出版后给予奖励资助。建议国家级教材在获取立项后，给予前期建设资助，后期再给予适当奖励资助。</w:t>
      </w:r>
    </w:p>
    <w:p w:rsidR="00633B73" w:rsidRPr="007A4526" w:rsidRDefault="00A3009A"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633B73" w:rsidRPr="007A4526">
        <w:rPr>
          <w:rFonts w:ascii="宋体" w:hAnsi="宋体" w:hint="eastAsia"/>
          <w:sz w:val="28"/>
          <w:szCs w:val="28"/>
        </w:rPr>
        <w:t>教材是体现教学内容和教学方法的知识载体，教材建设是学校教学基础建设的重要组成部分，我校教材建设与管理目前执行的文件是《江西农业大学教材建设与管理办法》（赣农大发﹝2011﹞31号）。为进一步加强教材建设与管理工作，鼓励教师出版优质教材，2021年学校正在修订《江西农业大学教材建设与管理办法》，新的管理办法将进一步贯彻落实《关于加强和改进新形势下高校思想政治工作的意见》、《关于加强和改进新形势下大中小学教材建设的意见》和教育部《普通高等学校教材管理办法》（教材〔2019〕3号）要求，进一步加强学校教材建设，严格执行教材编写审批程序，鼓励我校有影响力的知名专家、教授参与学校教材建设，同时提高教材出版的资助范围及各类教材资助金额，重点资助普通高等教育国家级规划教材和省部级以上规划教材，整体提高学校教材建设质量和水平。同时，学校在2020年印发的《江西农业大学科研工作量核算办法（修订）》（赣农大发﹝2020﹞9号）文件中也对教师编写不同等级的本科教材给予了工作量奖励。</w:t>
      </w:r>
    </w:p>
    <w:p w:rsidR="00633B73"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35373B">
        <w:rPr>
          <w:rFonts w:ascii="宋体" w:hAnsi="宋体" w:hint="eastAsia"/>
          <w:sz w:val="28"/>
          <w:szCs w:val="28"/>
        </w:rPr>
        <w:t>、</w:t>
      </w:r>
      <w:r w:rsidR="003065AF" w:rsidRPr="004A367A">
        <w:rPr>
          <w:rFonts w:ascii="宋体" w:hAnsi="宋体" w:hint="eastAsia"/>
          <w:sz w:val="28"/>
          <w:szCs w:val="28"/>
        </w:rPr>
        <w:t>创新教研项目的配套政策，引导老师愿意为之努力。要重视项目的前期培育，对工作给予必要的肯定，管理部门也要提前做好谋划，提升项目的申报质量。</w:t>
      </w:r>
    </w:p>
    <w:p w:rsidR="00633B73" w:rsidRPr="007A4526" w:rsidRDefault="007A4526"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633B73" w:rsidRPr="007A4526">
        <w:rPr>
          <w:rFonts w:ascii="宋体" w:hAnsi="宋体" w:hint="eastAsia"/>
          <w:sz w:val="28"/>
          <w:szCs w:val="28"/>
        </w:rPr>
        <w:t>教研项目是促进高等教育科学发展，深化高校人才培养模式、课程体系、教学内容、教学方法、教学手段改革，全面提高学校教学质量的一类项目。为了保证教研项目课题研究的水平和质量，每年我校教研项目申报期间均会邀请校外专家对申报书进行评审，在确保申报质量的前提下限额推荐。学校在2020年印发的《江西农业大学科研工作量核算办法（修订）》（赣农大发﹝2020﹞9号）中也根据立项（结题）的省教学改革研究课题、国家（省）教育规划课题的课题相应等级进行工作量的奖励。2021年，为了进一步提高我校教研项目申报水平，学校教研项目管理部门计划提前组织2021年教研项目的申报工作，为教师申报教研项目提供充足的时间，并聘请专家对教师申报教研项目申报书进行评审，提高我校教研项目的立项率。</w:t>
      </w:r>
    </w:p>
    <w:p w:rsidR="003065AF"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0035373B">
        <w:rPr>
          <w:rFonts w:ascii="宋体" w:hAnsi="宋体" w:hint="eastAsia"/>
          <w:sz w:val="28"/>
          <w:szCs w:val="28"/>
        </w:rPr>
        <w:t>、</w:t>
      </w:r>
      <w:r w:rsidR="003065AF" w:rsidRPr="004A367A">
        <w:rPr>
          <w:rFonts w:ascii="宋体" w:hAnsi="宋体" w:hint="eastAsia"/>
          <w:sz w:val="28"/>
          <w:szCs w:val="28"/>
        </w:rPr>
        <w:t>关于一流本科建设过程中推进实践教学方面，代表建议应加强优势学科</w:t>
      </w:r>
      <w:r w:rsidR="003065AF" w:rsidRPr="004A367A">
        <w:rPr>
          <w:rFonts w:ascii="宋体" w:hAnsi="宋体" w:hint="eastAsia"/>
          <w:sz w:val="28"/>
          <w:szCs w:val="28"/>
        </w:rPr>
        <w:lastRenderedPageBreak/>
        <w:t>和国家一流专业校内实践基地的投入和建设，事关一流专业的评估和在校学生创新创业能力的培养，同时建议对于部分校内实践基地（比如江西农业大学兽医院）建成后应充分整合社会资源，高效管理各实践教学平台。代表同时建议学校能在制度和经费上进一步促进一流课程的建设，特别是评为省级和国家级一流课程的追加建设经费由学校统一规划，不应让学院来解决。</w:t>
      </w:r>
    </w:p>
    <w:p w:rsidR="00633B73" w:rsidRPr="007A4526" w:rsidRDefault="007A4526"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633B73" w:rsidRPr="007A4526">
        <w:rPr>
          <w:rFonts w:ascii="宋体" w:hAnsi="宋体" w:hint="eastAsia"/>
          <w:sz w:val="28"/>
          <w:szCs w:val="28"/>
        </w:rPr>
        <w:t>实践教学是高等教育重要环节。我校一直以来重视实践教学基地建设，每年在有限的办学经费中投入四百万元用于实践教学基地建设与维护，近4年来，国家一流专业所在学院合计立项21个校内实践基地，总经费达833万。</w:t>
      </w:r>
    </w:p>
    <w:p w:rsidR="00633B73" w:rsidRPr="007A4526" w:rsidRDefault="00633B73" w:rsidP="007A4526">
      <w:pPr>
        <w:tabs>
          <w:tab w:val="left" w:pos="966"/>
        </w:tabs>
        <w:adjustRightInd w:val="0"/>
        <w:snapToGrid w:val="0"/>
        <w:spacing w:line="500" w:lineRule="exact"/>
        <w:ind w:firstLine="560"/>
        <w:rPr>
          <w:rFonts w:ascii="宋体" w:hAnsi="宋体"/>
          <w:sz w:val="28"/>
          <w:szCs w:val="28"/>
        </w:rPr>
      </w:pPr>
      <w:r w:rsidRPr="007A4526">
        <w:rPr>
          <w:rFonts w:ascii="宋体" w:hAnsi="宋体" w:hint="eastAsia"/>
          <w:sz w:val="28"/>
          <w:szCs w:val="28"/>
        </w:rPr>
        <w:t>根据《校长办公会纪要》（纪要【2021】16号），2021年6月7日校长办公会议研究同意立项建设兽医院，项目内容包括动物疫病解剖室、无公害化处理池、实验动物房等，会议要求尽快提出可行性方案报学校研究。待兽医院建成后，学院可依托社会资源，加强管理与运行。</w:t>
      </w:r>
    </w:p>
    <w:p w:rsidR="00633B73" w:rsidRPr="007A4526" w:rsidRDefault="00633B73" w:rsidP="007A4526">
      <w:pPr>
        <w:tabs>
          <w:tab w:val="left" w:pos="966"/>
        </w:tabs>
        <w:adjustRightInd w:val="0"/>
        <w:snapToGrid w:val="0"/>
        <w:spacing w:line="500" w:lineRule="exact"/>
        <w:ind w:firstLine="560"/>
        <w:rPr>
          <w:rFonts w:ascii="宋体" w:hAnsi="宋体"/>
          <w:sz w:val="28"/>
          <w:szCs w:val="28"/>
        </w:rPr>
      </w:pPr>
      <w:r w:rsidRPr="007A4526">
        <w:rPr>
          <w:rFonts w:ascii="宋体" w:hAnsi="宋体" w:hint="eastAsia"/>
          <w:sz w:val="28"/>
          <w:szCs w:val="28"/>
        </w:rPr>
        <w:t>学校在2020年出台《江西农业大学一流本科课程建设方案》（赣农大发﹝2020﹞5号），启动了“双万计划”一流本科课程建设工作。该建设方案提出了本校省级、国家级一流本科课程建设目标，在政策上也给予了一定的经费支持。方案明确了一流本科课程的建设纳入学校学科专业一体化建设中，课程的建设经费与学科专业建设经费相结合。在2019-2021年期间，学校每年提供120万元专项经费作为一流本科课程培育的建设启动经费。对于校级一流课程，学校根据课程类型给予每类课程一定的建设启动经费，获得对应类型的省级一流课程认定会在校级经费的基础上相应追加经费，获得国家级一流课程认定则在省级经费的基础上相应追加经费，但所需追加经费均由一流学科专业建设经费支出。追加经费问题目前只能按照学校现有文件来执行。同时，对入选“双万计划”省级及国家级一流本科课程，学校同时将分别按照省级及国家级一流本科教学工程项目执行奖励标准。</w:t>
      </w:r>
    </w:p>
    <w:p w:rsidR="003065AF"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sidR="0035373B">
        <w:rPr>
          <w:rFonts w:ascii="宋体" w:hAnsi="宋体" w:hint="eastAsia"/>
          <w:sz w:val="28"/>
          <w:szCs w:val="28"/>
        </w:rPr>
        <w:t>、</w:t>
      </w:r>
      <w:r w:rsidR="003065AF" w:rsidRPr="004A367A">
        <w:rPr>
          <w:rFonts w:ascii="宋体" w:hAnsi="宋体" w:hint="eastAsia"/>
          <w:sz w:val="28"/>
          <w:szCs w:val="28"/>
        </w:rPr>
        <w:t>建议学校加大对学校实验基地的投入，加大经费支持，</w:t>
      </w:r>
      <w:r w:rsidR="00F33DED">
        <w:rPr>
          <w:rFonts w:ascii="宋体" w:hAnsi="宋体" w:hint="eastAsia"/>
          <w:sz w:val="28"/>
          <w:szCs w:val="28"/>
        </w:rPr>
        <w:t>同时鼓励相关学院开发校外实验基地，保障科研和教学用地。</w:t>
      </w:r>
    </w:p>
    <w:p w:rsidR="00633B73" w:rsidRDefault="007A4526"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633B73" w:rsidRPr="007A4526">
        <w:rPr>
          <w:rFonts w:ascii="宋体" w:hAnsi="宋体" w:hint="eastAsia"/>
          <w:sz w:val="28"/>
          <w:szCs w:val="28"/>
        </w:rPr>
        <w:t>我校一直以来重视实践教学基地建设，每年组织财务处、校建处、科技园、招标中心、资实处和教务处等职能部门负责人组成专家组进行校内实践教学基地立项评审，在有限的办学经费中投入四百万元用于实践教学基地建</w:t>
      </w:r>
      <w:r w:rsidR="00633B73" w:rsidRPr="007A4526">
        <w:rPr>
          <w:rFonts w:ascii="宋体" w:hAnsi="宋体" w:hint="eastAsia"/>
          <w:sz w:val="28"/>
          <w:szCs w:val="28"/>
        </w:rPr>
        <w:lastRenderedPageBreak/>
        <w:t>设与维护。学校划拨的本科教学业务费没有增加，在总盘子不变的条件下只能按原标准执行。目前，我校已建成二百余个校外实践教学基地，各学院加强校企、校地合作，实现产学研融合，为本科教学和人才培养服务。</w:t>
      </w:r>
    </w:p>
    <w:p w:rsidR="00B01079" w:rsidRDefault="00C61E1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sidR="006C3E57">
        <w:rPr>
          <w:rFonts w:ascii="宋体" w:hAnsi="宋体" w:hint="eastAsia"/>
          <w:sz w:val="28"/>
          <w:szCs w:val="28"/>
        </w:rPr>
        <w:t>、</w:t>
      </w:r>
      <w:r w:rsidR="00B01079" w:rsidRPr="004A367A">
        <w:rPr>
          <w:rFonts w:ascii="宋体" w:hAnsi="宋体" w:hint="eastAsia"/>
          <w:sz w:val="28"/>
          <w:szCs w:val="28"/>
        </w:rPr>
        <w:t>建议学校对创新创业大赛给予系列配套措施，比如储备一些表达能力强、形象好的学生参与、购置一些参赛服装等。</w:t>
      </w:r>
    </w:p>
    <w:p w:rsidR="00633B73" w:rsidRPr="007A4526" w:rsidRDefault="007A4526"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00633B73" w:rsidRPr="007A4526">
        <w:rPr>
          <w:rFonts w:ascii="宋体" w:hAnsi="宋体" w:hint="eastAsia"/>
          <w:sz w:val="28"/>
          <w:szCs w:val="28"/>
        </w:rPr>
        <w:t>近年来，学校高度重视大学生创新创业竞赛工作，先后出台了《江西农业大学大学生高水平创新创业大赛组织工作实施方案（试行）》（赣农大发[2019]23号）、《江西农业大学大学生创新创业竞赛管理与奖励办法（修订）》（赣农大发[2020]18号）等竞赛管理与奖励文件。</w:t>
      </w:r>
    </w:p>
    <w:p w:rsidR="00633B73" w:rsidRPr="007A4526" w:rsidRDefault="00633B73" w:rsidP="007A4526">
      <w:pPr>
        <w:tabs>
          <w:tab w:val="left" w:pos="966"/>
        </w:tabs>
        <w:adjustRightInd w:val="0"/>
        <w:snapToGrid w:val="0"/>
        <w:spacing w:line="500" w:lineRule="exact"/>
        <w:ind w:firstLine="560"/>
        <w:rPr>
          <w:rFonts w:ascii="宋体" w:hAnsi="宋体"/>
          <w:sz w:val="28"/>
          <w:szCs w:val="28"/>
        </w:rPr>
      </w:pPr>
      <w:r w:rsidRPr="007A4526">
        <w:rPr>
          <w:rFonts w:ascii="宋体" w:hAnsi="宋体" w:hint="eastAsia"/>
          <w:sz w:val="28"/>
          <w:szCs w:val="28"/>
        </w:rPr>
        <w:t>一是明确了有关赛事分级分类，实施校院两级管理与奖励。特别是对指导大学生参加一类赛事获得突出成绩的指导教师与学生，给予相应的荣誉认定、职称业绩认定、经济奖励、研究生推免、硕博连读、学分认定、奖优评定、大学生创新创业训练计划项目立项、项目孵化等方面予以奖励和倾斜。</w:t>
      </w:r>
    </w:p>
    <w:p w:rsidR="00633B73" w:rsidRPr="007A4526" w:rsidRDefault="00633B73" w:rsidP="007A4526">
      <w:pPr>
        <w:tabs>
          <w:tab w:val="left" w:pos="966"/>
        </w:tabs>
        <w:adjustRightInd w:val="0"/>
        <w:snapToGrid w:val="0"/>
        <w:spacing w:line="500" w:lineRule="exact"/>
        <w:ind w:firstLine="560"/>
        <w:rPr>
          <w:rFonts w:ascii="宋体" w:hAnsi="宋体"/>
          <w:sz w:val="28"/>
          <w:szCs w:val="28"/>
        </w:rPr>
      </w:pPr>
      <w:r w:rsidRPr="007A4526">
        <w:rPr>
          <w:rFonts w:ascii="宋体" w:hAnsi="宋体" w:hint="eastAsia"/>
          <w:sz w:val="28"/>
          <w:szCs w:val="28"/>
        </w:rPr>
        <w:t>二是明确了组织结构，实现了校院两级联动。学校成立大赛组委会，在学校大学生创新创业工作领导小组指导下开展具体工作。大赛组委会由校长任主任，分管教学工作、学生工作副校长任副主任，学工部（处）、校团委、教务处、招生与就业处、科技处、财务处、人事处、资产与实验室管理处、科技园、宣传部、研究生院、校友会、新农村发展研究院、继续教育学院（管理干部学院）为成员单位。学校大学生创新创业工作领导小组根据每年大赛的实际情况确定。学校大学生创新创业工作领导小组可根据每年大赛的实际情况对成员单位组成作动态调整。组委会下设“互联网+”办公室，挂靠学工部（处），学工部（处）主要负责人任办公室主任；下设“挑战杯”、“创青春”办公室，挂靠校团委，校团委主要负责人任办公室主任。各学院成立大赛分组委会，在学校大赛组委会指导下开展具体工作，由各学院院长任分组委会主任。</w:t>
      </w:r>
    </w:p>
    <w:p w:rsidR="00633B73" w:rsidRPr="007A4526" w:rsidRDefault="00633B73" w:rsidP="007A4526">
      <w:pPr>
        <w:tabs>
          <w:tab w:val="left" w:pos="966"/>
        </w:tabs>
        <w:adjustRightInd w:val="0"/>
        <w:snapToGrid w:val="0"/>
        <w:spacing w:line="500" w:lineRule="exact"/>
        <w:ind w:firstLine="560"/>
        <w:rPr>
          <w:rFonts w:ascii="宋体" w:hAnsi="宋体"/>
          <w:sz w:val="28"/>
          <w:szCs w:val="28"/>
        </w:rPr>
      </w:pPr>
      <w:r w:rsidRPr="007A4526">
        <w:rPr>
          <w:rFonts w:ascii="宋体" w:hAnsi="宋体" w:hint="eastAsia"/>
          <w:sz w:val="28"/>
          <w:szCs w:val="28"/>
        </w:rPr>
        <w:t>综上，教务处（大学生创新创业指导中心）将结合师生诉求，进一步推动有关创新创业大赛系列配套措施的完善与实施，并将征求到的有关大赛工作的师生意见及时反馈给赛事组委会的相关部门，相信在各部门、各学院的共同努力下，我们将不断推动我校在大学生高水平创新创业竞赛中取得更好的成绩。</w:t>
      </w:r>
    </w:p>
    <w:p w:rsidR="00B01079"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0</w:t>
      </w:r>
      <w:r w:rsidR="006C3E57">
        <w:rPr>
          <w:rFonts w:ascii="宋体" w:hAnsi="宋体" w:hint="eastAsia"/>
          <w:sz w:val="28"/>
          <w:szCs w:val="28"/>
        </w:rPr>
        <w:t>、</w:t>
      </w:r>
      <w:r w:rsidR="00B01079" w:rsidRPr="004A367A">
        <w:rPr>
          <w:rFonts w:ascii="宋体" w:hAnsi="宋体" w:hint="eastAsia"/>
          <w:sz w:val="28"/>
          <w:szCs w:val="28"/>
        </w:rPr>
        <w:t>建议整合优势专业资源，加强专业建设，避免优势生源流失</w:t>
      </w:r>
      <w:r w:rsidR="00027104">
        <w:rPr>
          <w:rFonts w:ascii="宋体" w:hAnsi="宋体" w:hint="eastAsia"/>
          <w:sz w:val="28"/>
          <w:szCs w:val="28"/>
        </w:rPr>
        <w:t>。</w:t>
      </w:r>
    </w:p>
    <w:p w:rsidR="00924811" w:rsidRPr="004A367A" w:rsidRDefault="00924811"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lastRenderedPageBreak/>
        <w:t>教务处回复：</w:t>
      </w:r>
      <w:r w:rsidRPr="007A4526">
        <w:rPr>
          <w:rFonts w:ascii="宋体" w:hAnsi="宋体" w:hint="eastAsia"/>
          <w:sz w:val="28"/>
          <w:szCs w:val="28"/>
        </w:rPr>
        <w:t>为加快学校一流本科专业建设，进一步提高学校专业建设水平，实现学校本科专业“强优势、创特色、铸品牌”的目标，将学校优势特色专业打造成一流本科专业，学校在2020年发布了《江西农业大学一流本科专业建设方案》（赣农大发﹝2020﹞20号），该方案提出从创新人才培养模式、打造一流教学团队、建设优质课程和教材、建设特色示范课堂、培养卓越拔尖人才、开展专业评估认证等6大方面全方位统筹，打造省级、国家级一流本科专业，同时学校也将设立一流专业专项建设经费，对于未获省财政专项支持的一流专业及校级重点建设专业给予经费支持。</w:t>
      </w:r>
    </w:p>
    <w:p w:rsidR="00B01079"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1</w:t>
      </w:r>
      <w:r w:rsidR="006C3E57">
        <w:rPr>
          <w:rFonts w:ascii="宋体" w:hAnsi="宋体" w:hint="eastAsia"/>
          <w:sz w:val="28"/>
          <w:szCs w:val="28"/>
        </w:rPr>
        <w:t>、</w:t>
      </w:r>
      <w:r w:rsidR="00B01079" w:rsidRPr="004A367A">
        <w:rPr>
          <w:rFonts w:ascii="宋体" w:hAnsi="宋体" w:hint="eastAsia"/>
          <w:sz w:val="28"/>
          <w:szCs w:val="28"/>
        </w:rPr>
        <w:t>一些全校性基础课程建议规范各门类专业的学时数，不能随意调整、更改。</w:t>
      </w:r>
    </w:p>
    <w:p w:rsidR="00924811" w:rsidRPr="007A4526" w:rsidRDefault="00924811" w:rsidP="007A452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Pr="007A4526">
        <w:rPr>
          <w:rFonts w:ascii="宋体" w:hAnsi="宋体" w:hint="eastAsia"/>
          <w:sz w:val="28"/>
          <w:szCs w:val="28"/>
        </w:rPr>
        <w:t>根据《</w:t>
      </w:r>
      <w:r w:rsidRPr="007A4526">
        <w:rPr>
          <w:rFonts w:ascii="宋体" w:hAnsi="宋体"/>
          <w:sz w:val="28"/>
          <w:szCs w:val="28"/>
        </w:rPr>
        <w:t>江西农业大学关于修订普通本科专业人才培养方案的指导意见</w:t>
      </w:r>
      <w:r w:rsidRPr="007A4526">
        <w:rPr>
          <w:rFonts w:ascii="宋体" w:hAnsi="宋体" w:hint="eastAsia"/>
          <w:sz w:val="28"/>
          <w:szCs w:val="28"/>
        </w:rPr>
        <w:t>》（赣农大教发〔2018〕59号）的精神，学校对全校性基础课程学时学分、开设学期和开设专业都做出来明确规定，各专业在此基础上经过调研、修订并专家论证、学院审核和最后学校教学工作指导委员会审定最终形成专业人才培养方案，对制定的人才培养方案的所有课程，原则上是不允许调整和更改的。任何专业人才培养方案需要调整或修改，都必须严格按程序，首先要明确目的、理由和依据，然后由专业负责人提出，经过教学院长同意、专家论证和学院审核，如果课程开课单位为其他单位，还得征求开课单位意见，在开合单位有明确意见基础上教务处才会受理相关申请。</w:t>
      </w:r>
    </w:p>
    <w:p w:rsidR="00924811" w:rsidRPr="007A4526" w:rsidRDefault="00924811" w:rsidP="007A4526">
      <w:pPr>
        <w:tabs>
          <w:tab w:val="left" w:pos="966"/>
        </w:tabs>
        <w:adjustRightInd w:val="0"/>
        <w:snapToGrid w:val="0"/>
        <w:spacing w:line="500" w:lineRule="exact"/>
        <w:ind w:firstLine="560"/>
        <w:rPr>
          <w:rFonts w:ascii="宋体" w:hAnsi="宋体"/>
          <w:sz w:val="28"/>
          <w:szCs w:val="28"/>
        </w:rPr>
      </w:pPr>
      <w:r w:rsidRPr="007A4526">
        <w:rPr>
          <w:rFonts w:ascii="宋体" w:hAnsi="宋体" w:hint="eastAsia"/>
          <w:sz w:val="28"/>
          <w:szCs w:val="28"/>
        </w:rPr>
        <w:t>教务处将进一步规范管理，要求相关单位严谨对待人才培养方案，严格审批程序，确保人才培养方案的科学、规范和严谨。</w:t>
      </w:r>
    </w:p>
    <w:p w:rsidR="003065AF"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2</w:t>
      </w:r>
      <w:r w:rsidR="0097633E">
        <w:rPr>
          <w:rFonts w:ascii="宋体" w:hAnsi="宋体" w:hint="eastAsia"/>
          <w:sz w:val="28"/>
          <w:szCs w:val="28"/>
        </w:rPr>
        <w:t>、</w:t>
      </w:r>
      <w:r w:rsidR="00B01079" w:rsidRPr="004A367A">
        <w:rPr>
          <w:rFonts w:ascii="宋体" w:hAnsi="宋体" w:hint="eastAsia"/>
          <w:sz w:val="28"/>
          <w:szCs w:val="28"/>
        </w:rPr>
        <w:t>建议教务处增加对于获评全国专业技能大赛的工作业绩核算。</w:t>
      </w:r>
    </w:p>
    <w:p w:rsidR="00924811" w:rsidRPr="007A4526" w:rsidRDefault="00924811" w:rsidP="007F4E29">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教务处回复：</w:t>
      </w:r>
      <w:r w:rsidRPr="007A4526">
        <w:rPr>
          <w:rFonts w:ascii="宋体" w:hAnsi="宋体" w:hint="eastAsia"/>
          <w:sz w:val="28"/>
          <w:szCs w:val="28"/>
        </w:rPr>
        <w:t>目前学校工作量核算是执行《江西农业大学科研工作量核算办法（修订）》（赣农大发﹝2020﹞9号）文件，教学建设与研究成果奖励执行《江西农业大学教学建设与研究成果奖励办法（试行）》（赣农大发﹝2018﹞75号）文件。目前只有全国职业院校技能大赛是教育部牵头的，每年举办一届，但只是针对高等职业院校及中等职业学校学生的比赛，并未针对本科院校；至于教职工本人参加赛事，由于目前冠名全国技能大赛、中国技能大赛的比赛名称比较多，主办方也较多，不能准确定位该类比赛的级别，目前尚不能准确对应该赛事工作量</w:t>
      </w:r>
      <w:r w:rsidRPr="007A4526">
        <w:rPr>
          <w:rFonts w:ascii="宋体" w:hAnsi="宋体" w:hint="eastAsia"/>
          <w:sz w:val="28"/>
          <w:szCs w:val="28"/>
        </w:rPr>
        <w:lastRenderedPageBreak/>
        <w:t>核算类别。如果教职工在体育竞赛获奖，则按《江西农业大学科研工作量核算办法（修订）》规定，对参加各类赛事工作量进行核算。</w:t>
      </w:r>
    </w:p>
    <w:p w:rsidR="00B01079" w:rsidRDefault="0035373B" w:rsidP="007F4E29">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1</w:t>
      </w:r>
      <w:r w:rsidR="00C61E1B">
        <w:rPr>
          <w:rFonts w:ascii="宋体" w:hAnsi="宋体" w:hint="eastAsia"/>
          <w:sz w:val="28"/>
          <w:szCs w:val="28"/>
        </w:rPr>
        <w:t>3</w:t>
      </w:r>
      <w:r w:rsidR="0097633E">
        <w:rPr>
          <w:rFonts w:ascii="宋体" w:hAnsi="宋体" w:hint="eastAsia"/>
          <w:sz w:val="28"/>
          <w:szCs w:val="28"/>
        </w:rPr>
        <w:t>、</w:t>
      </w:r>
      <w:r w:rsidR="00B01079">
        <w:rPr>
          <w:rFonts w:ascii="宋体" w:hAnsi="宋体" w:hint="eastAsia"/>
          <w:sz w:val="28"/>
          <w:szCs w:val="28"/>
        </w:rPr>
        <w:t>工科涉及到一些课程需要，希望能</w:t>
      </w:r>
      <w:r w:rsidR="00D15030">
        <w:rPr>
          <w:rFonts w:ascii="宋体" w:hAnsi="宋体" w:hint="eastAsia"/>
          <w:sz w:val="28"/>
          <w:szCs w:val="28"/>
        </w:rPr>
        <w:t>够建立少量专业教室，这个问题提了多年，但是仍然没有得到有效解决。</w:t>
      </w:r>
    </w:p>
    <w:p w:rsidR="00924811" w:rsidRPr="007F4E29" w:rsidRDefault="00924811" w:rsidP="007F4E29">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学校每年投入三百万用于校内实践教学基地建设。2019年投入了170万元、2020年投入80万元用于工科类基地建设，建议相关学院加快建设进度，争取早日投入使用，进一步缓解实践教学场地与条件问题。</w:t>
      </w:r>
    </w:p>
    <w:p w:rsidR="006C20F8"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4</w:t>
      </w:r>
      <w:r w:rsidR="0097633E">
        <w:rPr>
          <w:rFonts w:ascii="宋体" w:hAnsi="宋体" w:hint="eastAsia"/>
          <w:sz w:val="28"/>
          <w:szCs w:val="28"/>
        </w:rPr>
        <w:t>、</w:t>
      </w:r>
      <w:r w:rsidR="00B01079">
        <w:rPr>
          <w:rFonts w:ascii="宋体" w:hAnsi="宋体" w:hint="eastAsia"/>
          <w:sz w:val="28"/>
          <w:szCs w:val="28"/>
        </w:rPr>
        <w:t>加强对教室的改造，将黑板改白板，</w:t>
      </w:r>
      <w:r w:rsidR="006C20F8" w:rsidRPr="004A367A">
        <w:rPr>
          <w:rFonts w:ascii="宋体" w:hAnsi="宋体" w:hint="eastAsia"/>
          <w:sz w:val="28"/>
          <w:szCs w:val="28"/>
        </w:rPr>
        <w:t>教室后面加装时钟，方便教师的教学</w:t>
      </w:r>
      <w:r w:rsidR="00B01079">
        <w:rPr>
          <w:rFonts w:ascii="宋体" w:hAnsi="宋体" w:hint="eastAsia"/>
          <w:sz w:val="28"/>
          <w:szCs w:val="28"/>
        </w:rPr>
        <w:t>。</w:t>
      </w:r>
    </w:p>
    <w:p w:rsidR="00924811" w:rsidRPr="004A367A" w:rsidRDefault="00924811" w:rsidP="007F4E29">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2015年教代会有老师提出无尘粉笔有害老师身体健康的意见，建议用液态粉笔。学校通过改进，购买了一种“水性绿板笔”。通过一年的试用大多数老师不用，还是用“无尘粉笔”。因两种粉笔的同时使用会造成用过“水性绿板笔”的黑板写不上“无尘粉笔”。本着勤俭节约的原则，我处在2019年暑假期间已经用角磨机对所有黑板的表面进行了打磨处理。现在如果贸然将教室黑板改成白板，势必影响到正常的教学活动。教室后面加装时钟，不利于教室的整体美观，建议老师可以通过手表、电脑等方式掌握时间。</w:t>
      </w:r>
    </w:p>
    <w:p w:rsidR="006C20F8"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5</w:t>
      </w:r>
      <w:r w:rsidR="0097633E">
        <w:rPr>
          <w:rFonts w:ascii="宋体" w:hAnsi="宋体" w:hint="eastAsia"/>
          <w:sz w:val="28"/>
          <w:szCs w:val="28"/>
        </w:rPr>
        <w:t>、</w:t>
      </w:r>
      <w:r w:rsidR="006C3E57">
        <w:rPr>
          <w:rFonts w:ascii="宋体" w:hAnsi="宋体" w:hint="eastAsia"/>
          <w:sz w:val="28"/>
          <w:szCs w:val="28"/>
        </w:rPr>
        <w:t>对</w:t>
      </w:r>
      <w:r w:rsidR="006C20F8" w:rsidRPr="004A367A">
        <w:rPr>
          <w:rFonts w:ascii="宋体" w:hAnsi="宋体" w:hint="eastAsia"/>
          <w:sz w:val="28"/>
          <w:szCs w:val="28"/>
        </w:rPr>
        <w:t>五教的电脑</w:t>
      </w:r>
      <w:r w:rsidR="006C3E57">
        <w:rPr>
          <w:rFonts w:ascii="宋体" w:hAnsi="宋体" w:hint="eastAsia"/>
          <w:sz w:val="28"/>
          <w:szCs w:val="28"/>
        </w:rPr>
        <w:t>进行</w:t>
      </w:r>
      <w:r w:rsidR="006C20F8" w:rsidRPr="004A367A">
        <w:rPr>
          <w:rFonts w:ascii="宋体" w:hAnsi="宋体" w:hint="eastAsia"/>
          <w:sz w:val="28"/>
          <w:szCs w:val="28"/>
        </w:rPr>
        <w:t>整修</w:t>
      </w:r>
      <w:r w:rsidR="006C3E57">
        <w:rPr>
          <w:rFonts w:ascii="宋体" w:hAnsi="宋体" w:hint="eastAsia"/>
          <w:sz w:val="28"/>
          <w:szCs w:val="28"/>
        </w:rPr>
        <w:t>。</w:t>
      </w:r>
    </w:p>
    <w:p w:rsidR="00825148" w:rsidRPr="004A367A" w:rsidRDefault="00825148" w:rsidP="007F4E29">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2021年7月底已完成五教多媒体设备改造升级项目招标，秋季开学前更换了五教186间多媒体教室投影机、扩音、网络中控和物联控灯（电脑手机均可控制）等多媒体设备。其中一、二楼有12间小教室安装了一体机，10间大教室后排加装了2个电视机。电脑因芯片紧张，备货期需要2个月，预计五教电脑9月底完成安装。</w:t>
      </w:r>
    </w:p>
    <w:p w:rsidR="006C20F8"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6</w:t>
      </w:r>
      <w:r w:rsidR="0097633E">
        <w:rPr>
          <w:rFonts w:ascii="宋体" w:hAnsi="宋体" w:hint="eastAsia"/>
          <w:sz w:val="28"/>
          <w:szCs w:val="28"/>
        </w:rPr>
        <w:t>、</w:t>
      </w:r>
      <w:r w:rsidR="006C20F8" w:rsidRPr="004A367A">
        <w:rPr>
          <w:rFonts w:ascii="宋体" w:hAnsi="宋体" w:hint="eastAsia"/>
          <w:sz w:val="28"/>
          <w:szCs w:val="28"/>
        </w:rPr>
        <w:t>推进教室装空调工作</w:t>
      </w:r>
      <w:r w:rsidR="003A7A74">
        <w:rPr>
          <w:rFonts w:ascii="宋体" w:hAnsi="宋体" w:hint="eastAsia"/>
          <w:sz w:val="28"/>
          <w:szCs w:val="28"/>
        </w:rPr>
        <w:t>。</w:t>
      </w:r>
    </w:p>
    <w:p w:rsidR="00825148" w:rsidRPr="004A367A" w:rsidRDefault="00825148" w:rsidP="007F4E29">
      <w:pPr>
        <w:tabs>
          <w:tab w:val="left" w:pos="966"/>
        </w:tabs>
        <w:adjustRightInd w:val="0"/>
        <w:snapToGrid w:val="0"/>
        <w:spacing w:line="500" w:lineRule="exact"/>
        <w:ind w:firstLine="561"/>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教务处于2020年6月12日向学校提交申请教室安装空调专项经费的报告。经学校2020年第19次党委会议协商，因新冠肺炎疫情的影响和“过紧日子”的要求，决定从“中央财政支持地方高校建设资金”中拨款620万元 用于教室升级改造（党委会会议纪要﹝2020﹞6号），在完成多媒体教室改造、东区标准化考场建设、16间智慧教室建设的同时，可以完成16间教室安装空调。</w:t>
      </w:r>
    </w:p>
    <w:p w:rsidR="0035373B"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7</w:t>
      </w:r>
      <w:r w:rsidR="0097633E">
        <w:rPr>
          <w:rFonts w:ascii="宋体" w:hAnsi="宋体" w:hint="eastAsia"/>
          <w:sz w:val="28"/>
          <w:szCs w:val="28"/>
        </w:rPr>
        <w:t>、</w:t>
      </w:r>
      <w:r w:rsidR="006C20F8" w:rsidRPr="004A367A">
        <w:rPr>
          <w:rFonts w:ascii="宋体" w:hAnsi="宋体" w:hint="eastAsia"/>
          <w:sz w:val="28"/>
          <w:szCs w:val="28"/>
        </w:rPr>
        <w:t>本科论文答辩的工作量太少，时间提前太多</w:t>
      </w:r>
      <w:r w:rsidR="00D15030">
        <w:rPr>
          <w:rFonts w:ascii="宋体" w:hAnsi="宋体" w:hint="eastAsia"/>
          <w:sz w:val="28"/>
          <w:szCs w:val="28"/>
        </w:rPr>
        <w:t>。</w:t>
      </w:r>
    </w:p>
    <w:p w:rsidR="00825148" w:rsidRPr="007F4E29" w:rsidRDefault="00825148" w:rsidP="007F4E29">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lastRenderedPageBreak/>
        <w:t>教务处回复：</w:t>
      </w:r>
      <w:r w:rsidRPr="007F4E29">
        <w:rPr>
          <w:rFonts w:ascii="宋体" w:hAnsi="宋体" w:hint="eastAsia"/>
          <w:sz w:val="28"/>
          <w:szCs w:val="28"/>
        </w:rPr>
        <w:t>考虑学校的总盘子，《关于下达2021年度校内财务预算的通知》（赣农大发【2021】13号）指出，我校人员经费开支47098.88万元，在基本支出中占比75.59 %，如毕业论文(设计) 答辩工作量及相关教学经费增加，人员经费进一步加大将影响学校办学。</w:t>
      </w:r>
    </w:p>
    <w:p w:rsidR="00825148" w:rsidRPr="007F4E29" w:rsidRDefault="00825148" w:rsidP="007F4E29">
      <w:pPr>
        <w:tabs>
          <w:tab w:val="left" w:pos="966"/>
        </w:tabs>
        <w:adjustRightInd w:val="0"/>
        <w:snapToGrid w:val="0"/>
        <w:spacing w:line="500" w:lineRule="exact"/>
        <w:ind w:firstLine="560"/>
        <w:rPr>
          <w:rFonts w:ascii="宋体" w:hAnsi="宋体"/>
          <w:sz w:val="28"/>
          <w:szCs w:val="28"/>
        </w:rPr>
      </w:pPr>
      <w:r w:rsidRPr="007F4E29">
        <w:rPr>
          <w:rFonts w:ascii="宋体" w:hAnsi="宋体" w:hint="eastAsia"/>
          <w:sz w:val="28"/>
          <w:szCs w:val="28"/>
        </w:rPr>
        <w:t>根据《江西农业大学工作量和岗位任务津贴核算办法》（赣农大发【2012】18号）规定，我校本科论文答辩工作量计算公式为J=（0.2÷答辩教师数）× 论文答辩数。该工作量计算办法自2012年实施至今，已运行8年，符合农大校情，总体合理，不宜对某一项工作量单独调整，牵一发而动全身，影响面较大。且根据人事处核算教学工作量相关规定，教务处只负责审核各学院教学工作量核算表的汇总。如学校对《江西农业大学工作量和岗位任务津贴核算办法》（赣农大发【2012】18号）进行修订，教务处将进一步推动调整本科论文答辩的工作量系数工作。</w:t>
      </w:r>
    </w:p>
    <w:p w:rsidR="00825148" w:rsidRDefault="00825148" w:rsidP="007F4E29">
      <w:pPr>
        <w:tabs>
          <w:tab w:val="left" w:pos="966"/>
        </w:tabs>
        <w:adjustRightInd w:val="0"/>
        <w:snapToGrid w:val="0"/>
        <w:spacing w:line="500" w:lineRule="exact"/>
        <w:ind w:firstLine="560"/>
        <w:rPr>
          <w:rFonts w:ascii="宋体" w:hAnsi="宋体"/>
          <w:sz w:val="28"/>
          <w:szCs w:val="28"/>
        </w:rPr>
      </w:pPr>
      <w:r w:rsidRPr="007F4E29">
        <w:rPr>
          <w:rFonts w:ascii="宋体" w:hAnsi="宋体" w:hint="eastAsia"/>
          <w:sz w:val="28"/>
          <w:szCs w:val="28"/>
        </w:rPr>
        <w:t>2020年自新冠疫情爆发以来，为保证本科毕业生能如期毕业，并及时就业，2020届本科生的答辩时间调整至4月底。为防止2021年新冠疫情大面积反弹，影响本科生毕业及就业，教务处参考去年答辩时间安排，将毕业答辩时间定在4月底。从目前新冠疫情防控情况及毕业生资格审查时间情况来看，2022届本科毕业生的答辩时间可调整至五月，具体调整时间结合疫情防控情况而定。</w:t>
      </w:r>
    </w:p>
    <w:p w:rsidR="000B1922" w:rsidRDefault="0035373B" w:rsidP="00A61D8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C61E1B">
        <w:rPr>
          <w:rFonts w:ascii="宋体" w:hAnsi="宋体" w:hint="eastAsia"/>
          <w:sz w:val="28"/>
          <w:szCs w:val="28"/>
        </w:rPr>
        <w:t>8</w:t>
      </w:r>
      <w:r w:rsidR="0097633E">
        <w:rPr>
          <w:rFonts w:ascii="宋体" w:hAnsi="宋体" w:hint="eastAsia"/>
          <w:sz w:val="28"/>
          <w:szCs w:val="28"/>
        </w:rPr>
        <w:t>、</w:t>
      </w:r>
      <w:r w:rsidR="000B1922" w:rsidRPr="004A367A">
        <w:rPr>
          <w:rFonts w:ascii="宋体" w:hAnsi="宋体" w:hint="eastAsia"/>
          <w:sz w:val="28"/>
          <w:szCs w:val="28"/>
        </w:rPr>
        <w:t>音乐类专业</w:t>
      </w:r>
      <w:r w:rsidR="006C3E57" w:rsidRPr="004A367A">
        <w:rPr>
          <w:rFonts w:ascii="宋体" w:hAnsi="宋体" w:hint="eastAsia"/>
          <w:sz w:val="28"/>
          <w:szCs w:val="28"/>
        </w:rPr>
        <w:t>缺少</w:t>
      </w:r>
      <w:r w:rsidR="006C3E57">
        <w:rPr>
          <w:rFonts w:ascii="宋体" w:hAnsi="宋体" w:hint="eastAsia"/>
          <w:sz w:val="28"/>
          <w:szCs w:val="28"/>
        </w:rPr>
        <w:t>专业</w:t>
      </w:r>
      <w:r w:rsidR="000B1922" w:rsidRPr="004A367A">
        <w:rPr>
          <w:rFonts w:ascii="宋体" w:hAnsi="宋体" w:hint="eastAsia"/>
          <w:sz w:val="28"/>
          <w:szCs w:val="28"/>
        </w:rPr>
        <w:t>教室</w:t>
      </w:r>
      <w:r w:rsidR="006C3E57">
        <w:rPr>
          <w:rFonts w:ascii="宋体" w:hAnsi="宋体" w:hint="eastAsia"/>
          <w:sz w:val="28"/>
          <w:szCs w:val="28"/>
        </w:rPr>
        <w:t>。</w:t>
      </w:r>
    </w:p>
    <w:p w:rsidR="00825148" w:rsidRDefault="00825148" w:rsidP="007F4E29">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学校根据财力每年投入300万元用于校内实践教学基地建设，自2020年起，实践教学基地维持费用由60万元增加至80万元。建议相关学院多方筹措资金，提升实践教学条件。</w:t>
      </w:r>
    </w:p>
    <w:p w:rsidR="006F509A" w:rsidRDefault="00C61E1B" w:rsidP="006F509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19</w:t>
      </w:r>
      <w:r w:rsidR="00136CCC">
        <w:rPr>
          <w:rFonts w:ascii="宋体" w:hAnsi="宋体" w:hint="eastAsia"/>
          <w:sz w:val="28"/>
          <w:szCs w:val="28"/>
        </w:rPr>
        <w:t>、对申报优秀老师的绩效条件是否能够进行调整。</w:t>
      </w:r>
    </w:p>
    <w:p w:rsidR="00825148" w:rsidRPr="007F4E29" w:rsidRDefault="00825148" w:rsidP="007F4E29">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2010年和2013年的优秀教师评选办法中，申报优秀教师需要考核毕业论文（设计）和毕业实习报告优良率、年授课学时数、网上评教排名。2020年已对优秀教师评选办法进行修订，根据新修订的评选办法，优秀教师申报没有绩效条件，只需满足以下条件即可申报：</w:t>
      </w:r>
    </w:p>
    <w:p w:rsidR="00825148" w:rsidRPr="007F4E29" w:rsidRDefault="007F4E29" w:rsidP="007F4E2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825148" w:rsidRPr="007F4E29">
        <w:rPr>
          <w:rFonts w:ascii="宋体" w:hAnsi="宋体" w:hint="eastAsia"/>
          <w:sz w:val="28"/>
          <w:szCs w:val="28"/>
        </w:rPr>
        <w:t>热爱祖国，热爱教育事业；模范遵守职业道德规范，具有较强的事业心和责任感；治学严谨，教风端正，教书育人，为人师表。</w:t>
      </w:r>
    </w:p>
    <w:p w:rsidR="00825148" w:rsidRPr="007F4E29" w:rsidRDefault="007F4E29" w:rsidP="007F4E2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25148" w:rsidRPr="007F4E29">
        <w:rPr>
          <w:rFonts w:ascii="宋体" w:hAnsi="宋体" w:hint="eastAsia"/>
          <w:sz w:val="28"/>
          <w:szCs w:val="28"/>
        </w:rPr>
        <w:t>2</w:t>
      </w:r>
      <w:r>
        <w:rPr>
          <w:rFonts w:ascii="宋体" w:hAnsi="宋体" w:hint="eastAsia"/>
          <w:sz w:val="28"/>
          <w:szCs w:val="28"/>
        </w:rPr>
        <w:t>）</w:t>
      </w:r>
      <w:r w:rsidR="00825148" w:rsidRPr="007F4E29">
        <w:rPr>
          <w:rFonts w:ascii="宋体" w:hAnsi="宋体" w:hint="eastAsia"/>
          <w:sz w:val="28"/>
          <w:szCs w:val="28"/>
        </w:rPr>
        <w:t>积极主动承担教学任务，服从理论教学、实验教学、实习教学，毕业</w:t>
      </w:r>
      <w:r w:rsidR="00825148" w:rsidRPr="007F4E29">
        <w:rPr>
          <w:rFonts w:ascii="宋体" w:hAnsi="宋体" w:hint="eastAsia"/>
          <w:sz w:val="28"/>
          <w:szCs w:val="28"/>
        </w:rPr>
        <w:lastRenderedPageBreak/>
        <w:t>论文（设计）和毕业实习报告等教学安排。</w:t>
      </w:r>
    </w:p>
    <w:p w:rsidR="00825148" w:rsidRPr="007F4E29" w:rsidRDefault="007F4E29" w:rsidP="007F4E2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25148" w:rsidRPr="007F4E29">
        <w:rPr>
          <w:rFonts w:ascii="宋体" w:hAnsi="宋体" w:hint="eastAsia"/>
          <w:sz w:val="28"/>
          <w:szCs w:val="28"/>
        </w:rPr>
        <w:t>3</w:t>
      </w:r>
      <w:r>
        <w:rPr>
          <w:rFonts w:ascii="宋体" w:hAnsi="宋体" w:hint="eastAsia"/>
          <w:sz w:val="28"/>
          <w:szCs w:val="28"/>
        </w:rPr>
        <w:t>）</w:t>
      </w:r>
      <w:r w:rsidR="00825148" w:rsidRPr="007F4E29">
        <w:rPr>
          <w:rFonts w:ascii="宋体" w:hAnsi="宋体" w:hint="eastAsia"/>
          <w:sz w:val="28"/>
          <w:szCs w:val="28"/>
        </w:rPr>
        <w:t>积极参加专业、课程、教材、实验室、教学基地等教学基本建设和教育教学改革。</w:t>
      </w:r>
    </w:p>
    <w:p w:rsidR="00825148" w:rsidRPr="007F4E29" w:rsidRDefault="007F4E29" w:rsidP="007F4E2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25148" w:rsidRPr="007F4E29">
        <w:rPr>
          <w:rFonts w:ascii="宋体" w:hAnsi="宋体" w:hint="eastAsia"/>
          <w:sz w:val="28"/>
          <w:szCs w:val="28"/>
        </w:rPr>
        <w:t>4</w:t>
      </w:r>
      <w:r>
        <w:rPr>
          <w:rFonts w:ascii="宋体" w:hAnsi="宋体" w:hint="eastAsia"/>
          <w:sz w:val="28"/>
          <w:szCs w:val="28"/>
        </w:rPr>
        <w:t>）</w:t>
      </w:r>
      <w:r w:rsidR="00825148" w:rsidRPr="007F4E29">
        <w:rPr>
          <w:rFonts w:ascii="宋体" w:hAnsi="宋体" w:hint="eastAsia"/>
          <w:sz w:val="28"/>
          <w:szCs w:val="28"/>
        </w:rPr>
        <w:t>教学工作规范严谨，申报截止近3年无教学差错和教学事故，无违法违纪情况，且教学为优秀。</w:t>
      </w:r>
    </w:p>
    <w:p w:rsidR="00825148" w:rsidRPr="007F4E29" w:rsidRDefault="007F4E29" w:rsidP="007F4E2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25148" w:rsidRPr="007F4E29">
        <w:rPr>
          <w:rFonts w:ascii="宋体" w:hAnsi="宋体" w:hint="eastAsia"/>
          <w:sz w:val="28"/>
          <w:szCs w:val="28"/>
        </w:rPr>
        <w:t>5</w:t>
      </w:r>
      <w:r>
        <w:rPr>
          <w:rFonts w:ascii="宋体" w:hAnsi="宋体" w:hint="eastAsia"/>
          <w:sz w:val="28"/>
          <w:szCs w:val="28"/>
        </w:rPr>
        <w:t>）</w:t>
      </w:r>
      <w:r w:rsidR="00825148" w:rsidRPr="007F4E29">
        <w:rPr>
          <w:rFonts w:ascii="宋体" w:hAnsi="宋体" w:hint="eastAsia"/>
          <w:sz w:val="28"/>
          <w:szCs w:val="28"/>
        </w:rPr>
        <w:t>连续从事教学工作满3年。</w:t>
      </w:r>
    </w:p>
    <w:p w:rsidR="00825148" w:rsidRDefault="007F4E29" w:rsidP="007F4E2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825148" w:rsidRPr="007F4E29">
        <w:rPr>
          <w:rFonts w:ascii="宋体" w:hAnsi="宋体" w:hint="eastAsia"/>
          <w:sz w:val="28"/>
          <w:szCs w:val="28"/>
        </w:rPr>
        <w:t>6</w:t>
      </w:r>
      <w:r>
        <w:rPr>
          <w:rFonts w:ascii="宋体" w:hAnsi="宋体" w:hint="eastAsia"/>
          <w:sz w:val="28"/>
          <w:szCs w:val="28"/>
        </w:rPr>
        <w:t>）</w:t>
      </w:r>
      <w:r w:rsidR="00825148" w:rsidRPr="007F4E29">
        <w:rPr>
          <w:rFonts w:ascii="宋体" w:hAnsi="宋体" w:hint="eastAsia"/>
          <w:sz w:val="28"/>
          <w:szCs w:val="28"/>
        </w:rPr>
        <w:t>无违反教育部“六禁令”、高校教师师德禁行行为“红七条”、《新时代高校教师职业行业十项准则》等规定的行为，无《江西农业大学教师职业行为负面清单及违规处理办法（试行）》中涉及的负面行为，或师德师风其他失范行为。</w:t>
      </w:r>
    </w:p>
    <w:p w:rsidR="006F0982" w:rsidRDefault="0035373B" w:rsidP="006F0982">
      <w:pPr>
        <w:tabs>
          <w:tab w:val="left" w:pos="966"/>
        </w:tabs>
        <w:adjustRightInd w:val="0"/>
        <w:snapToGrid w:val="0"/>
        <w:spacing w:line="500" w:lineRule="exact"/>
        <w:ind w:firstLine="560"/>
        <w:rPr>
          <w:rFonts w:asciiTheme="minorEastAsia" w:hAnsiTheme="minorEastAsia"/>
          <w:sz w:val="28"/>
          <w:szCs w:val="28"/>
        </w:rPr>
      </w:pPr>
      <w:r>
        <w:rPr>
          <w:rFonts w:ascii="宋体" w:hAnsi="宋体" w:hint="eastAsia"/>
          <w:sz w:val="28"/>
          <w:szCs w:val="28"/>
        </w:rPr>
        <w:t>2</w:t>
      </w:r>
      <w:r w:rsidR="00C61E1B">
        <w:rPr>
          <w:rFonts w:ascii="宋体" w:hAnsi="宋体" w:hint="eastAsia"/>
          <w:sz w:val="28"/>
          <w:szCs w:val="28"/>
        </w:rPr>
        <w:t>0</w:t>
      </w:r>
      <w:r w:rsidR="006F509A">
        <w:rPr>
          <w:rFonts w:ascii="宋体" w:hAnsi="宋体" w:hint="eastAsia"/>
          <w:sz w:val="28"/>
          <w:szCs w:val="28"/>
        </w:rPr>
        <w:t>、</w:t>
      </w:r>
      <w:r w:rsidR="006F509A">
        <w:rPr>
          <w:rFonts w:asciiTheme="minorEastAsia" w:hAnsiTheme="minorEastAsia" w:hint="eastAsia"/>
          <w:sz w:val="28"/>
          <w:szCs w:val="28"/>
        </w:rPr>
        <w:t>对惟义班的管理，学校应尽快制订出一个指导意见，也希望在惟义班的管理过程中学校各部门加强工作配合。</w:t>
      </w:r>
    </w:p>
    <w:p w:rsidR="00825148" w:rsidRPr="007F4E29" w:rsidRDefault="00825148" w:rsidP="007F4E29">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教务处回复：</w:t>
      </w:r>
      <w:r w:rsidRPr="007F4E29">
        <w:rPr>
          <w:rFonts w:ascii="宋体" w:hAnsi="宋体" w:hint="eastAsia"/>
          <w:sz w:val="28"/>
          <w:szCs w:val="28"/>
        </w:rPr>
        <w:t>学校于2015年制定了《江西农业大学“惟义实验班管理暂行办法”》（赣农大发【2015】29号），对惟义实验班的培养目标、培养模式、设置与选拔、组织与管理等都进行了明确规范。随着惟义实验班招生选拔模式的改变，学校下一步将会对《江西农业大学“惟义实验班管理暂行办法”》（赣农大发【2015】29号）进行修订，进而推动惟义实验班的规范管理。</w:t>
      </w:r>
    </w:p>
    <w:p w:rsidR="006F0982" w:rsidRDefault="0035373B" w:rsidP="00A61D8A">
      <w:pPr>
        <w:tabs>
          <w:tab w:val="left" w:pos="966"/>
        </w:tabs>
        <w:adjustRightInd w:val="0"/>
        <w:snapToGrid w:val="0"/>
        <w:spacing w:line="500" w:lineRule="exact"/>
        <w:ind w:firstLine="560"/>
        <w:rPr>
          <w:rFonts w:asciiTheme="minorEastAsia" w:hAnsiTheme="minorEastAsia"/>
          <w:sz w:val="28"/>
          <w:szCs w:val="28"/>
        </w:rPr>
      </w:pPr>
      <w:r>
        <w:rPr>
          <w:rFonts w:asciiTheme="minorEastAsia" w:hAnsiTheme="minorEastAsia" w:hint="eastAsia"/>
          <w:sz w:val="28"/>
          <w:szCs w:val="28"/>
        </w:rPr>
        <w:t>2</w:t>
      </w:r>
      <w:r w:rsidR="00C61E1B">
        <w:rPr>
          <w:rFonts w:asciiTheme="minorEastAsia" w:hAnsiTheme="minorEastAsia" w:hint="eastAsia"/>
          <w:sz w:val="28"/>
          <w:szCs w:val="28"/>
        </w:rPr>
        <w:t>1</w:t>
      </w:r>
      <w:r w:rsidR="006F0982">
        <w:rPr>
          <w:rFonts w:asciiTheme="minorEastAsia" w:hAnsiTheme="minorEastAsia" w:hint="eastAsia"/>
          <w:sz w:val="28"/>
          <w:szCs w:val="28"/>
        </w:rPr>
        <w:t>、建议学校进一步加强对优质课程和精品课程的经费投入，并做好服务工作，希望经费有保障，奖励要及时到位。</w:t>
      </w:r>
    </w:p>
    <w:p w:rsidR="00825148" w:rsidRPr="007F4E29" w:rsidRDefault="00825148" w:rsidP="007F4E29">
      <w:pPr>
        <w:tabs>
          <w:tab w:val="left" w:pos="966"/>
        </w:tabs>
        <w:adjustRightInd w:val="0"/>
        <w:snapToGrid w:val="0"/>
        <w:spacing w:line="500" w:lineRule="exact"/>
        <w:ind w:firstLine="560"/>
        <w:rPr>
          <w:rFonts w:asciiTheme="minorEastAsia" w:hAnsiTheme="minorEastAsia"/>
          <w:sz w:val="28"/>
          <w:szCs w:val="28"/>
        </w:rPr>
      </w:pPr>
      <w:r w:rsidRPr="00532D22">
        <w:rPr>
          <w:rFonts w:asciiTheme="minorEastAsia" w:hAnsiTheme="minorEastAsia" w:hint="eastAsia"/>
          <w:b/>
          <w:sz w:val="28"/>
          <w:szCs w:val="28"/>
        </w:rPr>
        <w:t>教务处回复：</w:t>
      </w:r>
      <w:r w:rsidRPr="007F4E29">
        <w:rPr>
          <w:rFonts w:asciiTheme="minorEastAsia" w:hAnsiTheme="minorEastAsia" w:hint="eastAsia"/>
          <w:sz w:val="28"/>
          <w:szCs w:val="28"/>
        </w:rPr>
        <w:t>学校在2020年出台《江西农业大学一流本科课程建设方案》（赣农大发﹝2020﹞5号），启动了“双万计划”一流本科课程建设工作。该建设方案提出了本校省级、国家级一流本科课程建设目标，在政策上也给予了一定的经费支持。方案明确了一流本科课程的建设纳入学校学科专业一体化建设中，课程的建设经费与学科专业建设经费相结合。在2019-2021年期间，学校每年提供120万元专项经费作为一流本科课程培育的建设启动经费。对于校级一流课程，学校根据课程类型给予每类课程一定的建设启动经费，获得对应类型的省级一流课程认定会在校级经费的基础上相应追加经费，获得国家级一流课程认定则在省级经费的基础上相应追加经费，但所需追加经费均由一流学科专业建设经费支出。追加经费问题目前只能按照学校现有文件来执行。为了服务课程建设，学校进一步加大硬件投入，改善信息化教学环境，目前新建设3间智慧教室，智慧教室优先</w:t>
      </w:r>
      <w:r w:rsidRPr="007F4E29">
        <w:rPr>
          <w:rFonts w:asciiTheme="minorEastAsia" w:hAnsiTheme="minorEastAsia" w:hint="eastAsia"/>
          <w:sz w:val="28"/>
          <w:szCs w:val="28"/>
        </w:rPr>
        <w:lastRenderedPageBreak/>
        <w:t>提供给一流本科课程使用，以期提高一流课程信息化教学水平。同时，对入选“双万计划”省级及国家级一流本科课程，学校同时将分别按照省级及国家级一流本科教学工程项目执行奖励标准，奖励每年发放一次。</w:t>
      </w:r>
    </w:p>
    <w:p w:rsidR="00CF7AD4" w:rsidRDefault="00EE4080" w:rsidP="00360CD7">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五</w:t>
      </w:r>
      <w:r w:rsidR="00360CD7">
        <w:rPr>
          <w:rFonts w:ascii="宋体" w:hAnsi="宋体" w:hint="eastAsia"/>
          <w:b/>
          <w:sz w:val="28"/>
          <w:szCs w:val="28"/>
        </w:rPr>
        <w:t>、</w:t>
      </w:r>
      <w:r w:rsidR="00CF7AD4">
        <w:rPr>
          <w:rFonts w:ascii="宋体" w:hAnsi="宋体" w:hint="eastAsia"/>
          <w:b/>
          <w:sz w:val="28"/>
          <w:szCs w:val="28"/>
        </w:rPr>
        <w:t>教学质量与评估工作</w:t>
      </w:r>
      <w:r w:rsidR="004D408E">
        <w:rPr>
          <w:rFonts w:ascii="宋体" w:hAnsi="宋体" w:hint="eastAsia"/>
          <w:b/>
          <w:sz w:val="28"/>
          <w:szCs w:val="28"/>
        </w:rPr>
        <w:t>的</w:t>
      </w:r>
      <w:r w:rsidR="000062FA">
        <w:rPr>
          <w:rFonts w:ascii="宋体" w:hAnsi="宋体" w:hint="eastAsia"/>
          <w:b/>
          <w:sz w:val="28"/>
          <w:szCs w:val="28"/>
        </w:rPr>
        <w:t>建议</w:t>
      </w:r>
    </w:p>
    <w:p w:rsidR="00CF7AD4" w:rsidRDefault="00CF7AD4" w:rsidP="00CF7AD4">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Pr="004A367A">
        <w:rPr>
          <w:rFonts w:ascii="宋体" w:hAnsi="宋体" w:hint="eastAsia"/>
          <w:sz w:val="28"/>
          <w:szCs w:val="28"/>
        </w:rPr>
        <w:t>工程认证方面，各专业的认证要统一规划，不要政策多变，难以协调，应该做到统一部署。</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教学质量监督与评估中心回复：</w:t>
      </w:r>
      <w:r w:rsidR="00532D22">
        <w:rPr>
          <w:rFonts w:ascii="宋体" w:hAnsi="宋体" w:hint="eastAsia"/>
          <w:sz w:val="28"/>
          <w:szCs w:val="28"/>
        </w:rPr>
        <w:t>感谢</w:t>
      </w:r>
      <w:r w:rsidRPr="00CA0156">
        <w:rPr>
          <w:rFonts w:ascii="宋体" w:hAnsi="宋体" w:hint="eastAsia"/>
          <w:sz w:val="28"/>
          <w:szCs w:val="28"/>
        </w:rPr>
        <w:t>代表对工科认证的建议!</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工科认证是一个工作量大、涉及内容多的浩大工程，教师代表建议“各专业的认证要统一规划，不要政策多变，难以协调，应该做到统一部署”，由于工程教育专业认证的标准是由中国工程教育认证委员会制定，每年会进行修订，所以政策每年会有变化。</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为做到统一部署，尽早行动，把工作做细，进一步推进学校工科认证工作的开展，2020年9月17日至18日，教学质量监督与评估中心在有工科专业认证的学院开展调研。通过调研，确定了我校工程教育类专业认证工作准备情况及认证申请的时间安排（见下表）。时间安排表已通过办公系统发给各相关学院，评估中心将根据工科认证时间安排表，督促各学院推进工科认证工作。</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欢迎各位教职工代表对教学质量监督与评估中心相关工作进行监督，并提出更多合理化的建议和意见!</w:t>
      </w:r>
    </w:p>
    <w:p w:rsidR="00DD2B48" w:rsidRPr="00CA0156" w:rsidRDefault="00DD2B48" w:rsidP="00DD2B48">
      <w:pPr>
        <w:spacing w:line="400" w:lineRule="exact"/>
        <w:ind w:firstLineChars="200" w:firstLine="562"/>
        <w:jc w:val="center"/>
        <w:rPr>
          <w:rFonts w:ascii="仿宋" w:eastAsia="仿宋" w:hAnsi="仿宋" w:cs="仿宋"/>
          <w:sz w:val="28"/>
          <w:szCs w:val="28"/>
        </w:rPr>
      </w:pPr>
      <w:r w:rsidRPr="00CA0156">
        <w:rPr>
          <w:rFonts w:ascii="仿宋" w:eastAsia="仿宋" w:hAnsi="仿宋" w:cs="仿宋" w:hint="eastAsia"/>
          <w:b/>
          <w:bCs/>
          <w:kern w:val="0"/>
          <w:sz w:val="28"/>
          <w:szCs w:val="28"/>
        </w:rPr>
        <w:t>表1 学院工科认证申请计划时间安排表</w:t>
      </w:r>
    </w:p>
    <w:tbl>
      <w:tblPr>
        <w:tblpPr w:leftFromText="180" w:rightFromText="180" w:vertAnchor="text" w:horzAnchor="page" w:tblpX="1343" w:tblpY="324"/>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1"/>
        <w:gridCol w:w="2315"/>
        <w:gridCol w:w="2559"/>
        <w:gridCol w:w="2730"/>
        <w:gridCol w:w="1740"/>
      </w:tblGrid>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序号</w:t>
            </w:r>
          </w:p>
        </w:tc>
        <w:tc>
          <w:tcPr>
            <w:tcW w:w="2315"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专业</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申请计划时间</w:t>
            </w:r>
          </w:p>
        </w:tc>
        <w:tc>
          <w:tcPr>
            <w:tcW w:w="1740" w:type="dxa"/>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备注</w:t>
            </w:r>
          </w:p>
        </w:tc>
      </w:tr>
      <w:tr w:rsidR="00DD2B48" w:rsidRPr="00CA0156" w:rsidTr="00DD2B48">
        <w:trPr>
          <w:trHeight w:val="72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w:t>
            </w:r>
          </w:p>
        </w:tc>
        <w:tc>
          <w:tcPr>
            <w:tcW w:w="2315" w:type="dxa"/>
            <w:vMerge w:val="restart"/>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食品科学与工程学院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食品科学与工程</w:t>
            </w:r>
          </w:p>
        </w:tc>
        <w:tc>
          <w:tcPr>
            <w:tcW w:w="2730" w:type="dxa"/>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2019年已递交申请书</w:t>
            </w:r>
            <w:r w:rsidRPr="00CA0156">
              <w:rPr>
                <w:rFonts w:ascii="仿宋" w:eastAsia="仿宋" w:hAnsi="仿宋" w:cs="仿宋" w:hint="eastAsia"/>
                <w:kern w:val="0"/>
                <w:szCs w:val="21"/>
              </w:rPr>
              <w:br/>
              <w:t>2021年自评报告已获通过</w:t>
            </w:r>
          </w:p>
        </w:tc>
        <w:tc>
          <w:tcPr>
            <w:tcW w:w="1740" w:type="dxa"/>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国家一流专业、江西省一流专业</w:t>
            </w: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食品质量与安全</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2021年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3</w:t>
            </w:r>
          </w:p>
        </w:tc>
        <w:tc>
          <w:tcPr>
            <w:tcW w:w="2315" w:type="dxa"/>
            <w:vMerge w:val="restart"/>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生物科学与工程学院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生物工程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2021年申请报告已获通过</w:t>
            </w:r>
          </w:p>
        </w:tc>
        <w:tc>
          <w:tcPr>
            <w:tcW w:w="1740" w:type="dxa"/>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国家一流专业、江西省一流专业</w:t>
            </w: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4</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制药工程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2022年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5</w:t>
            </w:r>
          </w:p>
        </w:tc>
        <w:tc>
          <w:tcPr>
            <w:tcW w:w="2315" w:type="dxa"/>
            <w:vMerge w:val="restart"/>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国土资源与环境学院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环境科学与工程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2025年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6</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农业水利工程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2022年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7</w:t>
            </w:r>
          </w:p>
        </w:tc>
        <w:tc>
          <w:tcPr>
            <w:tcW w:w="2315" w:type="dxa"/>
            <w:vMerge w:val="restart"/>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园林与艺术学院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林产化工</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2024年</w:t>
            </w:r>
          </w:p>
        </w:tc>
        <w:tc>
          <w:tcPr>
            <w:tcW w:w="1740" w:type="dxa"/>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江西省一流专业</w:t>
            </w: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8</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风景园林</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2023年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lastRenderedPageBreak/>
              <w:t>9</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城乡规划</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2028年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10</w:t>
            </w:r>
          </w:p>
        </w:tc>
        <w:tc>
          <w:tcPr>
            <w:tcW w:w="2315" w:type="dxa"/>
            <w:vMerge w:val="restart"/>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工学院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农业机械化及其自动化</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2021年</w:t>
            </w:r>
          </w:p>
        </w:tc>
        <w:tc>
          <w:tcPr>
            <w:tcW w:w="1740" w:type="dxa"/>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江西省一流专业</w:t>
            </w: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11</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机械设计制造及其自动化</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2021年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12</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土木工程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2023年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13</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电子信息工程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2023年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14</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车辆工程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2023年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15</w:t>
            </w:r>
          </w:p>
        </w:tc>
        <w:tc>
          <w:tcPr>
            <w:tcW w:w="2315" w:type="dxa"/>
            <w:vMerge w:val="restart"/>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计算机与信息工程学院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计算机科学与技术</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2027年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16</w:t>
            </w:r>
          </w:p>
        </w:tc>
        <w:tc>
          <w:tcPr>
            <w:tcW w:w="2315" w:type="dxa"/>
            <w:vMerge/>
            <w:noWrap/>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数据科学与大数据技术</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2028年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17</w:t>
            </w:r>
          </w:p>
        </w:tc>
        <w:tc>
          <w:tcPr>
            <w:tcW w:w="2315"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软件学院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软件工程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2027年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18</w:t>
            </w:r>
          </w:p>
        </w:tc>
        <w:tc>
          <w:tcPr>
            <w:tcW w:w="2315"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软件学院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物联网工程</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2028年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r w:rsidR="00DD2B48" w:rsidRPr="00CA0156" w:rsidTr="00DD2B48">
        <w:trPr>
          <w:trHeight w:val="270"/>
        </w:trPr>
        <w:tc>
          <w:tcPr>
            <w:tcW w:w="571"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19</w:t>
            </w:r>
          </w:p>
        </w:tc>
        <w:tc>
          <w:tcPr>
            <w:tcW w:w="2315"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职业师范学院</w:t>
            </w:r>
          </w:p>
        </w:tc>
        <w:tc>
          <w:tcPr>
            <w:tcW w:w="2559"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数字媒体技术</w:t>
            </w:r>
          </w:p>
        </w:tc>
        <w:tc>
          <w:tcPr>
            <w:tcW w:w="2730" w:type="dxa"/>
            <w:noWrap/>
            <w:tcMar>
              <w:top w:w="15" w:type="dxa"/>
              <w:left w:w="15" w:type="dxa"/>
              <w:right w:w="15" w:type="dxa"/>
            </w:tcMar>
            <w:vAlign w:val="center"/>
          </w:tcPr>
          <w:p w:rsidR="00DD2B48" w:rsidRPr="00CA0156" w:rsidRDefault="00DD2B48" w:rsidP="00D36EEB">
            <w:pPr>
              <w:widowControl/>
              <w:spacing w:line="400" w:lineRule="exact"/>
              <w:jc w:val="center"/>
              <w:textAlignment w:val="center"/>
              <w:rPr>
                <w:rFonts w:ascii="仿宋" w:eastAsia="仿宋" w:hAnsi="仿宋" w:cs="仿宋"/>
                <w:szCs w:val="21"/>
              </w:rPr>
            </w:pPr>
            <w:r w:rsidRPr="00CA0156">
              <w:rPr>
                <w:rFonts w:ascii="仿宋" w:eastAsia="仿宋" w:hAnsi="仿宋" w:cs="仿宋" w:hint="eastAsia"/>
                <w:kern w:val="0"/>
                <w:szCs w:val="21"/>
              </w:rPr>
              <w:t>2028年</w:t>
            </w:r>
          </w:p>
        </w:tc>
        <w:tc>
          <w:tcPr>
            <w:tcW w:w="1740" w:type="dxa"/>
            <w:tcMar>
              <w:top w:w="15" w:type="dxa"/>
              <w:left w:w="15" w:type="dxa"/>
              <w:right w:w="15" w:type="dxa"/>
            </w:tcMar>
            <w:vAlign w:val="center"/>
          </w:tcPr>
          <w:p w:rsidR="00DD2B48" w:rsidRPr="00CA0156" w:rsidRDefault="00DD2B48" w:rsidP="00D36EEB">
            <w:pPr>
              <w:spacing w:line="400" w:lineRule="exact"/>
              <w:jc w:val="center"/>
              <w:rPr>
                <w:rFonts w:ascii="仿宋" w:eastAsia="仿宋" w:hAnsi="仿宋" w:cs="仿宋"/>
                <w:szCs w:val="21"/>
              </w:rPr>
            </w:pPr>
          </w:p>
        </w:tc>
      </w:tr>
    </w:tbl>
    <w:p w:rsidR="00CF7AD4" w:rsidRDefault="00CF7AD4" w:rsidP="00CF7AD4">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Pr="004A367A">
        <w:rPr>
          <w:rFonts w:ascii="宋体" w:hAnsi="宋体" w:hint="eastAsia"/>
          <w:sz w:val="28"/>
          <w:szCs w:val="28"/>
        </w:rPr>
        <w:t>每学期教师需完成本科生、研究生听课任务，加起来8-12次，任务偏重，建议减少听课次数。</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532D22">
        <w:rPr>
          <w:rFonts w:ascii="宋体" w:hAnsi="宋体" w:hint="eastAsia"/>
          <w:b/>
          <w:sz w:val="28"/>
          <w:szCs w:val="28"/>
        </w:rPr>
        <w:t>教学质量监督与评估中心回复：</w:t>
      </w:r>
      <w:r w:rsidRPr="00CA0156">
        <w:rPr>
          <w:rFonts w:ascii="宋体" w:hAnsi="宋体" w:hint="eastAsia"/>
          <w:sz w:val="28"/>
          <w:szCs w:val="28"/>
        </w:rPr>
        <w:t>感谢代表对学校听课规定的建议!</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学校2019年修订《江西农业大学听课规定》，完善听课相关规定，增加听课的方式和类型，既包括课堂教学，也包括示范教学、教学观摩等，听课范围、内容覆盖学校各层次教学。对于教师的听课次数规定如下：</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（1）助教、讲师应进行学习性听课，在两年内系统的听一门与自身教学有关的课程，每学期听课不少于3次；</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（2）资深教师，特别是教授、研究生导师，应针对青年教师的教学情况进行辅导性听课。教授、副教授每学期听课不少于2次。</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教师代表建议“每学期教师需完成本科生、研究生听课任务，加起来8-12次，任务偏重，建议减少听课次数”，2019年修订的听课规定中，相对以前的听课规定，已将听课次数减少，而且听课范围包括本科生和研究生的课程，助教和讲师每学期只要听课不少于3次，教授、副教授不少于2次，加起来没有8-12次。</w:t>
      </w:r>
    </w:p>
    <w:p w:rsidR="00DD2B48" w:rsidRPr="00CA0156" w:rsidRDefault="00DD2B48"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欢迎各位教职工代表对教学质量监督与评估中心相关工作进行监督，并提出更多合理化的建议和意见!</w:t>
      </w:r>
    </w:p>
    <w:p w:rsidR="00360CD7" w:rsidRDefault="00CF7AD4" w:rsidP="00360CD7">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六、</w:t>
      </w:r>
      <w:r w:rsidR="00360CD7">
        <w:rPr>
          <w:rFonts w:ascii="宋体" w:hAnsi="宋体" w:hint="eastAsia"/>
          <w:b/>
          <w:sz w:val="28"/>
          <w:szCs w:val="28"/>
        </w:rPr>
        <w:t>人事工作</w:t>
      </w:r>
      <w:r w:rsidR="004D408E">
        <w:rPr>
          <w:rFonts w:ascii="宋体" w:hAnsi="宋体" w:hint="eastAsia"/>
          <w:b/>
          <w:sz w:val="28"/>
          <w:szCs w:val="28"/>
        </w:rPr>
        <w:t>的</w:t>
      </w:r>
      <w:r w:rsidR="000062FA">
        <w:rPr>
          <w:rFonts w:ascii="宋体" w:hAnsi="宋体" w:hint="eastAsia"/>
          <w:b/>
          <w:sz w:val="28"/>
          <w:szCs w:val="28"/>
        </w:rPr>
        <w:t>建议</w:t>
      </w:r>
      <w:r w:rsidR="00360CD7">
        <w:rPr>
          <w:rFonts w:ascii="宋体" w:hAnsi="宋体" w:hint="eastAsia"/>
          <w:b/>
          <w:sz w:val="28"/>
          <w:szCs w:val="28"/>
        </w:rPr>
        <w:t xml:space="preserve"> </w:t>
      </w:r>
    </w:p>
    <w:p w:rsidR="008A67F7" w:rsidRDefault="006754C6" w:rsidP="006754C6">
      <w:pPr>
        <w:tabs>
          <w:tab w:val="left" w:pos="966"/>
        </w:tabs>
        <w:adjustRightInd w:val="0"/>
        <w:snapToGrid w:val="0"/>
        <w:spacing w:line="500" w:lineRule="exact"/>
        <w:ind w:firstLine="560"/>
        <w:rPr>
          <w:rFonts w:ascii="宋体" w:hAnsi="宋体"/>
          <w:sz w:val="28"/>
          <w:szCs w:val="28"/>
        </w:rPr>
      </w:pPr>
      <w:r w:rsidRPr="006754C6">
        <w:rPr>
          <w:rFonts w:ascii="宋体" w:hAnsi="宋体" w:hint="eastAsia"/>
          <w:sz w:val="28"/>
          <w:szCs w:val="28"/>
        </w:rPr>
        <w:t>1、</w:t>
      </w:r>
      <w:r w:rsidR="008A67F7" w:rsidRPr="006754C6">
        <w:rPr>
          <w:rFonts w:ascii="宋体" w:hAnsi="宋体" w:hint="eastAsia"/>
          <w:sz w:val="28"/>
          <w:szCs w:val="28"/>
        </w:rPr>
        <w:t>要真正做到以本为本，强化年轻教师教学能力的培训。年轻教师照本宣</w:t>
      </w:r>
      <w:r w:rsidR="008A67F7" w:rsidRPr="006754C6">
        <w:rPr>
          <w:rFonts w:ascii="宋体" w:hAnsi="宋体" w:hint="eastAsia"/>
          <w:sz w:val="28"/>
          <w:szCs w:val="28"/>
        </w:rPr>
        <w:lastRenderedPageBreak/>
        <w:t>科问题仍然存在，本科课堂教学质量堪忧，建议年轻教师2-3年不设工作量要求，让年轻老师多听课多训练。</w:t>
      </w:r>
    </w:p>
    <w:p w:rsidR="00772C3E" w:rsidRPr="00CA0156" w:rsidRDefault="00772C3E"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sidR="00CA0156" w:rsidRPr="00CA0156">
        <w:rPr>
          <w:rFonts w:ascii="宋体" w:hAnsi="宋体" w:hint="eastAsia"/>
          <w:sz w:val="28"/>
          <w:szCs w:val="28"/>
        </w:rPr>
        <w:t>（1）</w:t>
      </w:r>
      <w:r w:rsidRPr="00CA0156">
        <w:rPr>
          <w:rFonts w:ascii="宋体" w:hAnsi="宋体" w:hint="eastAsia"/>
          <w:sz w:val="28"/>
          <w:szCs w:val="28"/>
        </w:rPr>
        <w:t>学校注重年轻教师教学能力的培养，每年组织举办新入职教师岗前培训，专设教学技能培养主题，围绕本科教学规范、信息化教学模式应用、教学展评、教学观摩及研讨，对新教师教学能力提升进行专业系统的培训。</w:t>
      </w:r>
    </w:p>
    <w:p w:rsidR="00772C3E" w:rsidRPr="00CA0156" w:rsidRDefault="00CA0156"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（2）</w:t>
      </w:r>
      <w:r w:rsidR="00772C3E" w:rsidRPr="00CA0156">
        <w:rPr>
          <w:rFonts w:ascii="宋体" w:hAnsi="宋体" w:hint="eastAsia"/>
          <w:sz w:val="28"/>
          <w:szCs w:val="28"/>
        </w:rPr>
        <w:t>学校对青年骨干教师设立了教学研究专项，鼓励并资助青年教师对授课课程进行设计研究，着力打造精品课堂。同时加大教师培养的资金投入，设立“师资培训经费”，不断提高资金使用效率,强化青年教师培养。</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（3）</w:t>
      </w:r>
      <w:r w:rsidR="00772C3E" w:rsidRPr="00CA0156">
        <w:rPr>
          <w:rFonts w:ascii="宋体" w:hAnsi="宋体" w:hint="eastAsia"/>
          <w:sz w:val="28"/>
          <w:szCs w:val="28"/>
        </w:rPr>
        <w:t>学校实施常态化教师发展培育计划，依托青年教师助教制度，以导师与青年教师结对合作的机制，充分发挥指导老师在业务上的“传、帮、带”作用，助推青年教师教学能力提升。</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（4）</w:t>
      </w:r>
      <w:r w:rsidR="00772C3E" w:rsidRPr="00CA0156">
        <w:rPr>
          <w:rFonts w:ascii="宋体" w:hAnsi="宋体" w:hint="eastAsia"/>
          <w:sz w:val="28"/>
          <w:szCs w:val="28"/>
        </w:rPr>
        <w:t>学校各职能部门协同合作，分类分层次培养教师，联合组织专职辅导员（团干部）网络思政能力提升专题培训班、一线教师“线上金课与混合金课”教学改革研修班等培训项目，提升各类教师的理论素养、教学能力和课程建设水平。</w:t>
      </w:r>
    </w:p>
    <w:p w:rsidR="00772C3E" w:rsidRPr="006754C6" w:rsidRDefault="00CA0156" w:rsidP="00CA015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sz w:val="28"/>
          <w:szCs w:val="28"/>
        </w:rPr>
        <w:t>（5）</w:t>
      </w:r>
      <w:r w:rsidR="00772C3E" w:rsidRPr="00CA0156">
        <w:rPr>
          <w:rFonts w:ascii="宋体" w:hAnsi="宋体" w:hint="eastAsia"/>
          <w:sz w:val="28"/>
          <w:szCs w:val="28"/>
        </w:rPr>
        <w:t>目前执行的政策中，已对新入校教师当年工作量为完成的，在计算年终绩效时，视同完成基本工作量。各学院可根据教学任务情况安排年轻老师具体工作。针对意见，我们将与教务处和教学质量监督与评估中心一起，进一步加大对青年教师教学能力的培训力度，不断提高课堂教学质量。</w:t>
      </w:r>
    </w:p>
    <w:p w:rsidR="007257CA"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7257CA" w:rsidRPr="006754C6">
        <w:rPr>
          <w:rFonts w:ascii="宋体" w:hAnsi="宋体" w:hint="eastAsia"/>
          <w:sz w:val="28"/>
          <w:szCs w:val="28"/>
        </w:rPr>
        <w:t>需要教授治校的制度，要有教授委员会和独立办公室</w:t>
      </w:r>
      <w:r w:rsidR="00046B56">
        <w:rPr>
          <w:rFonts w:ascii="宋体" w:hAnsi="宋体" w:hint="eastAsia"/>
          <w:sz w:val="28"/>
          <w:szCs w:val="28"/>
        </w:rPr>
        <w:t>。</w:t>
      </w:r>
    </w:p>
    <w:p w:rsidR="00772C3E" w:rsidRPr="006754C6" w:rsidRDefault="00CA0156" w:rsidP="006754C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sidR="00772C3E" w:rsidRPr="00CA0156">
        <w:rPr>
          <w:rFonts w:ascii="宋体" w:hAnsi="宋体" w:hint="eastAsia"/>
          <w:sz w:val="28"/>
          <w:szCs w:val="28"/>
        </w:rPr>
        <w:t>学校注重让教授参与治校，出台了《江西农业大学学术委员会章程（修订）》（赣农大发﹝2014﹞41号），成立了由具有正高专业技术职务人员组成的学术委员会，设立了办公室，挂靠科技处，并根据需要在各学院设立了院级学术委员会，统筹行使学术事务的决策、审议、评定和咨询等职权，对需要评价学术水平或听取学术委员会意见的其他重要学术事项进行论证或接受咨询，并提出建设性意见，对学校科学研究、学科建设、平台建设、人才培养和教师队伍建设工作，实行民主管理、民主监督和科学决策发挥了重要作用。各单位可根据办公用资源情况，为教授及委员会提供合适的办公场所。我们也将向学校有关职能部门反映，积极推进改善教师教学科研办公条件。</w:t>
      </w:r>
    </w:p>
    <w:p w:rsidR="009C1F04"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3、</w:t>
      </w:r>
      <w:r w:rsidR="0039313A" w:rsidRPr="006754C6">
        <w:rPr>
          <w:rFonts w:ascii="宋体" w:hAnsi="宋体" w:hint="eastAsia"/>
          <w:sz w:val="28"/>
          <w:szCs w:val="28"/>
        </w:rPr>
        <w:t>职称备案制度，职称比例的优化</w:t>
      </w:r>
      <w:r>
        <w:rPr>
          <w:rFonts w:ascii="宋体" w:hAnsi="宋体" w:hint="eastAsia"/>
          <w:sz w:val="28"/>
          <w:szCs w:val="28"/>
        </w:rPr>
        <w:t>。</w:t>
      </w:r>
      <w:r w:rsidR="006C20F8" w:rsidRPr="006754C6">
        <w:rPr>
          <w:rFonts w:ascii="宋体" w:hAnsi="宋体" w:hint="eastAsia"/>
          <w:sz w:val="28"/>
          <w:szCs w:val="28"/>
        </w:rPr>
        <w:t>文科职称评定改革，根据不同专业来设定</w:t>
      </w:r>
      <w:r>
        <w:rPr>
          <w:rFonts w:ascii="宋体" w:hAnsi="宋体" w:hint="eastAsia"/>
          <w:sz w:val="28"/>
          <w:szCs w:val="28"/>
        </w:rPr>
        <w:t>。</w:t>
      </w:r>
      <w:r w:rsidR="009C1F04" w:rsidRPr="006754C6">
        <w:rPr>
          <w:rFonts w:ascii="宋体" w:hAnsi="宋体" w:hint="eastAsia"/>
          <w:sz w:val="28"/>
          <w:szCs w:val="28"/>
        </w:rPr>
        <w:t>职称评审中，教学型教师的评审需要量化指标</w:t>
      </w:r>
      <w:r>
        <w:rPr>
          <w:rFonts w:ascii="宋体" w:hAnsi="宋体" w:hint="eastAsia"/>
          <w:sz w:val="28"/>
          <w:szCs w:val="28"/>
        </w:rPr>
        <w:t>。</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Pr>
          <w:rFonts w:ascii="宋体" w:hAnsi="宋体" w:hint="eastAsia"/>
          <w:sz w:val="28"/>
          <w:szCs w:val="28"/>
        </w:rPr>
        <w:t>（1）</w:t>
      </w:r>
      <w:r w:rsidR="00772C3E" w:rsidRPr="00CA0156">
        <w:rPr>
          <w:rFonts w:ascii="宋体" w:hAnsi="宋体" w:hint="eastAsia"/>
          <w:sz w:val="28"/>
          <w:szCs w:val="28"/>
        </w:rPr>
        <w:t>积极向上级主管部门争取，将学校纳入编制备案制管理范围。在上级主管部门的支持下，进一步优化职称比例和结构。</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772C3E" w:rsidRPr="00CA0156">
        <w:rPr>
          <w:rFonts w:ascii="宋体" w:hAnsi="宋体" w:hint="eastAsia"/>
          <w:sz w:val="28"/>
          <w:szCs w:val="28"/>
        </w:rPr>
        <w:t>在职称评审中，学校综合考虑学科间的差异，自2019年起，我校高级专业技术资格评审采取第一轮分文、理学科组进行推荐评审的方式，按照相应的比例进行差额推荐。同时，学校已按教学业绩与科研业绩同级等效认定，即同级别的教学业绩等同于相应级别科研业绩的资格认定，在新的代表性成果送审办法中也已体现。</w:t>
      </w:r>
    </w:p>
    <w:p w:rsidR="00772C3E" w:rsidRPr="006754C6" w:rsidRDefault="00CA015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772C3E" w:rsidRPr="00CA0156">
        <w:rPr>
          <w:rFonts w:ascii="宋体" w:hAnsi="宋体" w:hint="eastAsia"/>
          <w:sz w:val="28"/>
          <w:szCs w:val="28"/>
        </w:rPr>
        <w:t>考虑到申报人员学科、专业和业绩重点的差异，目前分了教学型、教学研究型和研究型三类高级职称。近年来，国家、省相关部门出台了许多教育评价改革的文件，职称评审是其中一个重点内容，其改革重点在于破“五唯”。目前，学校已修改代表性成果送审办法，后续将进一步优化完善我校的高级专业技术资格条件。</w:t>
      </w:r>
    </w:p>
    <w:p w:rsidR="008425B3"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8425B3" w:rsidRPr="006754C6">
        <w:rPr>
          <w:rFonts w:ascii="宋体" w:hAnsi="宋体" w:hint="eastAsia"/>
          <w:sz w:val="28"/>
          <w:szCs w:val="28"/>
        </w:rPr>
        <w:t>要从制度上体现优化人才引进的环境。</w:t>
      </w:r>
      <w:r w:rsidR="00027104">
        <w:rPr>
          <w:rFonts w:ascii="宋体" w:hAnsi="宋体" w:hint="eastAsia"/>
          <w:sz w:val="28"/>
          <w:szCs w:val="28"/>
        </w:rPr>
        <w:t>创新人才引进</w:t>
      </w:r>
      <w:r w:rsidR="008425B3" w:rsidRPr="006754C6">
        <w:rPr>
          <w:rFonts w:ascii="宋体" w:hAnsi="宋体" w:hint="eastAsia"/>
          <w:sz w:val="28"/>
          <w:szCs w:val="28"/>
        </w:rPr>
        <w:t>的政策，引才与留才的政策要统筹，尽可能稳住各类人才队伍</w:t>
      </w:r>
      <w:r w:rsidR="00027104">
        <w:rPr>
          <w:rFonts w:ascii="宋体" w:hAnsi="宋体" w:hint="eastAsia"/>
          <w:sz w:val="28"/>
          <w:szCs w:val="28"/>
        </w:rPr>
        <w:t>。</w:t>
      </w:r>
      <w:r w:rsidR="008425B3" w:rsidRPr="006754C6">
        <w:rPr>
          <w:rFonts w:ascii="宋体" w:hAnsi="宋体" w:hint="eastAsia"/>
          <w:sz w:val="28"/>
          <w:szCs w:val="28"/>
        </w:rPr>
        <w:t>落实人才引进的待遇，彻底实现双千计划人才引进有效落地，避免人才引不来且留不住。</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Pr>
          <w:rFonts w:ascii="宋体" w:hAnsi="宋体" w:hint="eastAsia"/>
          <w:sz w:val="28"/>
          <w:szCs w:val="28"/>
        </w:rPr>
        <w:t>（1）</w:t>
      </w:r>
      <w:r w:rsidR="00772C3E" w:rsidRPr="00CA0156">
        <w:rPr>
          <w:rFonts w:ascii="宋体" w:hAnsi="宋体" w:hint="eastAsia"/>
          <w:sz w:val="28"/>
          <w:szCs w:val="28"/>
        </w:rPr>
        <w:t>在制度上，学校适时对高层次人才引进管理办法进行修订和完善，出台了更积极、更开放、更有竞争力的人才引进政策。修订后的引才文件进一步细化人才分类，在学校财力有限的情况下，引才待遇整体提升，引才吸引力进一步增强。同时，还出台了《江西省一流学科引进高层次人才待遇暂行办法》、《江西农业大学高层次人才特岗津贴实施办法》等一系列文件，引才环境进一步优化。</w:t>
      </w:r>
    </w:p>
    <w:p w:rsidR="00CA0156" w:rsidRDefault="00CA0156" w:rsidP="00772C3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772C3E" w:rsidRPr="00CA0156">
        <w:rPr>
          <w:rFonts w:ascii="宋体" w:hAnsi="宋体" w:hint="eastAsia"/>
          <w:sz w:val="28"/>
          <w:szCs w:val="28"/>
        </w:rPr>
        <w:t>在人才引育政策上，特别是人才培养方面，学校充分发挥《江西农业大学“首席教授”管理办法》）、《江西农业大学“梅岭学者计划”管理办法》、《江西农业大学青年拔尖人才校聘教授、副教授管理暂行办法（试行）》等一系列人才政策的作用，吸引、稳定了一大批优秀人才积极投身教育教学、科研研究工作。2016年以来，学校新增国家级人才项目人选20人（次），省级人才项目人选121人（次）。累计选拔和聘任首席教授18人次、梅岭学者20人、未来之星206人、</w:t>
      </w:r>
      <w:r w:rsidR="00772C3E" w:rsidRPr="00CA0156">
        <w:rPr>
          <w:rFonts w:ascii="宋体" w:hAnsi="宋体" w:hint="eastAsia"/>
          <w:sz w:val="28"/>
          <w:szCs w:val="28"/>
        </w:rPr>
        <w:lastRenderedPageBreak/>
        <w:t>青年教授65人、青年副教授26人，在聘校内正高9人，副高26人。</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772C3E" w:rsidRPr="00CA0156">
        <w:rPr>
          <w:rFonts w:ascii="宋体" w:hAnsi="宋体" w:hint="eastAsia"/>
          <w:sz w:val="28"/>
          <w:szCs w:val="28"/>
        </w:rPr>
        <w:t>去年年底，省里已经对提交双千计划项目资助经费申请表的入选者拨付了第一期经费，学校也积极筹措资金对长期入选者给予了50%项目经费支持，尽最大努力兑现双千人才引进政策。</w:t>
      </w:r>
    </w:p>
    <w:p w:rsidR="00D25951"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D25951" w:rsidRPr="006754C6">
        <w:rPr>
          <w:rFonts w:ascii="宋体" w:hAnsi="宋体" w:hint="eastAsia"/>
          <w:sz w:val="28"/>
          <w:szCs w:val="28"/>
        </w:rPr>
        <w:t>完善调节基金的分配，统筹考虑机关和学院行政人员的待遇，调动两个层面人员的工作积极性。</w:t>
      </w:r>
      <w:r w:rsidR="005315E0" w:rsidRPr="006754C6">
        <w:rPr>
          <w:rFonts w:ascii="宋体" w:hAnsi="宋体" w:hint="eastAsia"/>
          <w:sz w:val="28"/>
          <w:szCs w:val="28"/>
        </w:rPr>
        <w:t>关于学院调节基金，现有分配办法不合理，容易造成负面影响</w:t>
      </w:r>
      <w:r w:rsidR="005315E0">
        <w:rPr>
          <w:rFonts w:ascii="宋体" w:hAnsi="宋体" w:hint="eastAsia"/>
          <w:sz w:val="28"/>
          <w:szCs w:val="28"/>
        </w:rPr>
        <w:t>。</w:t>
      </w:r>
    </w:p>
    <w:p w:rsidR="00772C3E" w:rsidRPr="005315E0" w:rsidRDefault="00CA0156" w:rsidP="006754C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sidRPr="00CA0156">
        <w:rPr>
          <w:rFonts w:ascii="宋体" w:hAnsi="宋体" w:hint="eastAsia"/>
          <w:sz w:val="28"/>
          <w:szCs w:val="28"/>
        </w:rPr>
        <w:t xml:space="preserve"> </w:t>
      </w:r>
      <w:r w:rsidR="00772C3E" w:rsidRPr="00CA0156">
        <w:rPr>
          <w:rFonts w:ascii="宋体" w:hAnsi="宋体" w:hint="eastAsia"/>
          <w:sz w:val="28"/>
          <w:szCs w:val="28"/>
        </w:rPr>
        <w:t>2017年修订绩效工资方案时增设调节机关基金就是统筹考虑机关各部门工作性质，进行总量控制，由各部门进行二次分配给教职工。学院调节基金在原有办法上增设了基础调节基金，各学院调节基金相比修订前增长了4倍多，调节基金是单位进行二次分配对个别教职工进行补助的工作量，不能简单平均化，对于学院行政人员需要优化调节基金分配方案结合分成经费发放办法充分调动学院行政人员的工作积极性。接下来我们将加强调研，进一步完善调节基金分配方案。</w:t>
      </w:r>
    </w:p>
    <w:p w:rsidR="00D76A64" w:rsidRDefault="006754C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D76A64" w:rsidRPr="006754C6">
        <w:rPr>
          <w:rFonts w:ascii="宋体" w:hAnsi="宋体" w:hint="eastAsia"/>
          <w:sz w:val="28"/>
          <w:szCs w:val="28"/>
        </w:rPr>
        <w:t>、建议课时津贴年前发放</w:t>
      </w:r>
      <w:r w:rsidR="00136CCC">
        <w:rPr>
          <w:rFonts w:ascii="宋体" w:hAnsi="宋体" w:hint="eastAsia"/>
          <w:sz w:val="28"/>
          <w:szCs w:val="28"/>
        </w:rPr>
        <w:t>。</w:t>
      </w:r>
    </w:p>
    <w:p w:rsidR="00772C3E" w:rsidRPr="006754C6" w:rsidRDefault="00CA0156" w:rsidP="006754C6">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sidR="00772C3E" w:rsidRPr="00CA0156">
        <w:rPr>
          <w:rFonts w:ascii="宋体" w:hAnsi="宋体" w:hint="eastAsia"/>
          <w:sz w:val="28"/>
          <w:szCs w:val="28"/>
        </w:rPr>
        <w:t>学校现行绩效工资方案将课堂教学、科研工作等各类工作都折算为工作量。因此该项工作需要在教职工本人、教务、科技、研究生等相关职能部门通力配合下才能顺利完成。有些工作量数据只能在每个学期的期末才能准确汇总报送给人事处，最后由人事处汇总计算个人的超工作量津贴。人事处对各职能部门报送数据只进行汇总，然后根据每个教职工年度待遇执行情况计算超工作量津贴，在核算过程中还需要经历两轮全校范围内公示。</w:t>
      </w:r>
    </w:p>
    <w:p w:rsidR="00136CCC" w:rsidRDefault="00477F74" w:rsidP="00CA01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00136CCC">
        <w:rPr>
          <w:rFonts w:ascii="宋体" w:hAnsi="宋体" w:hint="eastAsia"/>
          <w:sz w:val="28"/>
          <w:szCs w:val="28"/>
        </w:rPr>
        <w:t>、</w:t>
      </w:r>
      <w:r w:rsidR="009F5D18">
        <w:rPr>
          <w:rFonts w:ascii="宋体" w:hAnsi="宋体" w:hint="eastAsia"/>
          <w:sz w:val="28"/>
          <w:szCs w:val="28"/>
        </w:rPr>
        <w:t>在人才分类评价过程中，要重视对工科人才的科学评价</w:t>
      </w:r>
      <w:r w:rsidR="00136CCC">
        <w:rPr>
          <w:rFonts w:ascii="宋体" w:hAnsi="宋体" w:hint="eastAsia"/>
          <w:sz w:val="28"/>
          <w:szCs w:val="28"/>
        </w:rPr>
        <w:t>。</w:t>
      </w:r>
    </w:p>
    <w:p w:rsidR="00772C3E" w:rsidRPr="00CA0156" w:rsidRDefault="00772C3E" w:rsidP="00CA0156">
      <w:pPr>
        <w:spacing w:line="500" w:lineRule="exact"/>
        <w:rPr>
          <w:rFonts w:ascii="宋体" w:hAnsi="宋体"/>
          <w:sz w:val="28"/>
          <w:szCs w:val="28"/>
        </w:rPr>
      </w:pPr>
      <w:r>
        <w:rPr>
          <w:rFonts w:ascii="宋体" w:hAnsi="宋体" w:hint="eastAsia"/>
          <w:color w:val="FF0000"/>
          <w:sz w:val="28"/>
          <w:szCs w:val="28"/>
        </w:rPr>
        <w:t xml:space="preserve">    </w:t>
      </w:r>
      <w:r w:rsidR="00CA0156" w:rsidRPr="00CA0156">
        <w:rPr>
          <w:rFonts w:ascii="宋体" w:hAnsi="宋体" w:hint="eastAsia"/>
          <w:b/>
          <w:sz w:val="28"/>
          <w:szCs w:val="28"/>
        </w:rPr>
        <w:t>人事处回复：</w:t>
      </w:r>
      <w:r w:rsidRPr="00CA0156">
        <w:rPr>
          <w:rFonts w:ascii="宋体" w:hAnsi="宋体" w:hint="eastAsia"/>
          <w:sz w:val="28"/>
          <w:szCs w:val="28"/>
        </w:rPr>
        <w:t>在学校人才评价过程中，考虑到各学科的差异，除论文外，还有国家发明专利、新标准、新品种等知识产权以及指导学生参加专业比赛等的业绩选择，已基本实现了各类业绩同级等效认定，在新的代表性成果送审办法中也已体现。</w:t>
      </w:r>
    </w:p>
    <w:p w:rsidR="003A7A74" w:rsidRDefault="00477F74" w:rsidP="003A7A74">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8</w:t>
      </w:r>
      <w:r w:rsidR="00136CCC">
        <w:rPr>
          <w:rFonts w:ascii="宋体" w:hAnsi="宋体" w:hint="eastAsia"/>
          <w:sz w:val="28"/>
          <w:szCs w:val="28"/>
        </w:rPr>
        <w:t>、</w:t>
      </w:r>
      <w:r w:rsidR="007A242D" w:rsidRPr="006754C6">
        <w:rPr>
          <w:rFonts w:ascii="宋体" w:hAnsi="宋体" w:hint="eastAsia"/>
          <w:sz w:val="28"/>
          <w:szCs w:val="28"/>
        </w:rPr>
        <w:t>学校的学科调整，数学系全员调入了计信院，但是对应的工作量</w:t>
      </w:r>
      <w:r w:rsidR="00136CCC">
        <w:rPr>
          <w:rFonts w:ascii="宋体" w:hAnsi="宋体" w:hint="eastAsia"/>
          <w:sz w:val="28"/>
          <w:szCs w:val="28"/>
        </w:rPr>
        <w:t>、</w:t>
      </w:r>
      <w:r w:rsidR="007A242D" w:rsidRPr="006754C6">
        <w:rPr>
          <w:rFonts w:ascii="宋体" w:hAnsi="宋体" w:hint="eastAsia"/>
          <w:sz w:val="28"/>
          <w:szCs w:val="28"/>
        </w:rPr>
        <w:t>“调节基金”却没有对应的转移，各种评先评优的指标对于计信院来说也没有对应的调整。</w:t>
      </w:r>
    </w:p>
    <w:p w:rsidR="00772C3E" w:rsidRDefault="00CA0156" w:rsidP="00CA0156">
      <w:pPr>
        <w:spacing w:line="500" w:lineRule="exact"/>
        <w:ind w:firstLineChars="200" w:firstLine="562"/>
        <w:rPr>
          <w:rFonts w:ascii="宋体" w:hAnsi="宋体"/>
          <w:sz w:val="28"/>
          <w:szCs w:val="28"/>
        </w:rPr>
      </w:pPr>
      <w:r w:rsidRPr="00CA0156">
        <w:rPr>
          <w:rFonts w:ascii="宋体" w:hAnsi="宋体" w:hint="eastAsia"/>
          <w:b/>
          <w:sz w:val="28"/>
          <w:szCs w:val="28"/>
        </w:rPr>
        <w:lastRenderedPageBreak/>
        <w:t>人事处回复：</w:t>
      </w:r>
      <w:r w:rsidR="00772C3E" w:rsidRPr="00CA0156">
        <w:rPr>
          <w:rFonts w:ascii="宋体" w:hAnsi="宋体" w:hint="eastAsia"/>
          <w:sz w:val="28"/>
          <w:szCs w:val="28"/>
        </w:rPr>
        <w:t>绩效工资方案中学院调节基金分为基础性学院补助工作量和奖励性学院补助工作量，计算办法如下：基础性学院补助工作量=500（基准线）学生数*50%，奖励性学院补助工作量=教职工数×100%+学生数×10%+上一年度总工作量数×1%（学生数以实际数量计算）。在核算学院调节基金中按照文件规定办法核算，教职工数和上一年度总工作量中均已考虑了人员变动和工作量变动。</w:t>
      </w:r>
    </w:p>
    <w:p w:rsidR="00136CCC" w:rsidRDefault="00477F74"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9</w:t>
      </w:r>
      <w:r w:rsidR="00136CCC">
        <w:rPr>
          <w:rFonts w:ascii="宋体" w:hAnsi="宋体" w:hint="eastAsia"/>
          <w:sz w:val="28"/>
          <w:szCs w:val="28"/>
        </w:rPr>
        <w:t>、</w:t>
      </w:r>
      <w:r w:rsidR="006E25C3" w:rsidRPr="006754C6">
        <w:rPr>
          <w:rFonts w:ascii="宋体" w:hAnsi="宋体" w:hint="eastAsia"/>
          <w:sz w:val="28"/>
          <w:szCs w:val="28"/>
        </w:rPr>
        <w:t>数学专业教师的人才引进和发展的问题</w:t>
      </w:r>
      <w:r w:rsidR="003A7A74">
        <w:rPr>
          <w:rFonts w:ascii="宋体" w:hAnsi="宋体" w:hint="eastAsia"/>
          <w:sz w:val="28"/>
          <w:szCs w:val="28"/>
        </w:rPr>
        <w:t>。</w:t>
      </w:r>
      <w:r w:rsidRPr="006754C6">
        <w:rPr>
          <w:rFonts w:ascii="宋体" w:hAnsi="宋体" w:hint="eastAsia"/>
          <w:sz w:val="28"/>
          <w:szCs w:val="28"/>
        </w:rPr>
        <w:t>学院商报进硕士，学校要求进博士，目前数学博士根本引进不来，希望学校能从实际出发，引进数学硕士。</w:t>
      </w:r>
      <w:r w:rsidR="006E25C3" w:rsidRPr="006754C6">
        <w:rPr>
          <w:rFonts w:ascii="宋体" w:hAnsi="宋体" w:hint="eastAsia"/>
          <w:sz w:val="28"/>
          <w:szCs w:val="28"/>
        </w:rPr>
        <w:t>数学系30岁以下的人员仅1人，30-39岁的老师也仅1人。数学系承担着全校所有理、工、农、医、经管的公共基础课，对学生能否考研录取及其重要。</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Pr>
          <w:rFonts w:ascii="宋体" w:hAnsi="宋体" w:hint="eastAsia"/>
          <w:sz w:val="28"/>
          <w:szCs w:val="28"/>
        </w:rPr>
        <w:t>（1）</w:t>
      </w:r>
      <w:r w:rsidR="00772C3E" w:rsidRPr="00CA0156">
        <w:rPr>
          <w:rFonts w:ascii="宋体" w:hAnsi="宋体" w:hint="eastAsia"/>
          <w:sz w:val="28"/>
          <w:szCs w:val="28"/>
        </w:rPr>
        <w:t>2021年度，学校审定通过数学专业博士和硕士计划各1个。2021年6月，计信院提交的一位博士经学校审批破格按照第六类人才引进。考虑到学校引进数学博士较难的客观现状，学校同意该专业引进优秀的硕士研究生，2021年学校已审批通过1名硕士研究生，现已来校签约。</w:t>
      </w:r>
    </w:p>
    <w:p w:rsidR="00772C3E" w:rsidRPr="003A7A74" w:rsidRDefault="00CA015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772C3E" w:rsidRPr="00CA0156">
        <w:rPr>
          <w:rFonts w:ascii="宋体" w:hAnsi="宋体" w:hint="eastAsia"/>
          <w:sz w:val="28"/>
          <w:szCs w:val="28"/>
        </w:rPr>
        <w:t>在职称评审中，学校考虑学科间的差异，自2019年起，在高级专业技术资格评审会过程中，采取第一轮分学科组进行推荐评审，按照相应的比例进行差额推荐。</w:t>
      </w:r>
    </w:p>
    <w:p w:rsidR="006E25C3" w:rsidRDefault="00136CCC" w:rsidP="006754C6">
      <w:pPr>
        <w:tabs>
          <w:tab w:val="left" w:pos="966"/>
        </w:tabs>
        <w:adjustRightInd w:val="0"/>
        <w:snapToGrid w:val="0"/>
        <w:spacing w:line="500" w:lineRule="exact"/>
        <w:ind w:firstLine="560"/>
        <w:rPr>
          <w:rFonts w:asciiTheme="minorEastAsia" w:hAnsiTheme="minorEastAsia"/>
          <w:sz w:val="28"/>
          <w:szCs w:val="28"/>
        </w:rPr>
      </w:pPr>
      <w:r>
        <w:rPr>
          <w:rFonts w:ascii="宋体" w:hAnsi="宋体" w:hint="eastAsia"/>
          <w:sz w:val="28"/>
          <w:szCs w:val="28"/>
        </w:rPr>
        <w:t>1</w:t>
      </w:r>
      <w:r w:rsidR="00477F74">
        <w:rPr>
          <w:rFonts w:ascii="宋体" w:hAnsi="宋体" w:hint="eastAsia"/>
          <w:sz w:val="28"/>
          <w:szCs w:val="28"/>
        </w:rPr>
        <w:t>0</w:t>
      </w:r>
      <w:r>
        <w:rPr>
          <w:rFonts w:ascii="宋体" w:hAnsi="宋体" w:hint="eastAsia"/>
          <w:sz w:val="28"/>
          <w:szCs w:val="28"/>
        </w:rPr>
        <w:t>、</w:t>
      </w:r>
      <w:r w:rsidR="00477F74">
        <w:rPr>
          <w:rFonts w:asciiTheme="minorEastAsia" w:hAnsiTheme="minorEastAsia" w:hint="eastAsia"/>
          <w:sz w:val="28"/>
          <w:szCs w:val="28"/>
        </w:rPr>
        <w:t>外语学院师资编制数还是偏少，人员紧张，希望增加外语院教师编制。</w:t>
      </w:r>
    </w:p>
    <w:p w:rsidR="00772C3E" w:rsidRPr="00CA0156" w:rsidRDefault="00CA0156" w:rsidP="00772C3E">
      <w:pPr>
        <w:tabs>
          <w:tab w:val="left" w:pos="966"/>
        </w:tabs>
        <w:adjustRightInd w:val="0"/>
        <w:snapToGrid w:val="0"/>
        <w:spacing w:line="500" w:lineRule="exact"/>
        <w:ind w:firstLine="560"/>
        <w:rPr>
          <w:rFonts w:ascii="宋体" w:hAnsi="宋体"/>
          <w:sz w:val="28"/>
          <w:szCs w:val="28"/>
        </w:rPr>
      </w:pPr>
      <w:r w:rsidRPr="00CA0156">
        <w:rPr>
          <w:rFonts w:ascii="宋体" w:hAnsi="宋体" w:hint="eastAsia"/>
          <w:b/>
          <w:sz w:val="28"/>
          <w:szCs w:val="28"/>
        </w:rPr>
        <w:t>人事处回复：</w:t>
      </w:r>
      <w:r>
        <w:rPr>
          <w:rFonts w:ascii="宋体" w:hAnsi="宋体" w:hint="eastAsia"/>
          <w:sz w:val="28"/>
          <w:szCs w:val="28"/>
        </w:rPr>
        <w:t>（1）</w:t>
      </w:r>
      <w:r w:rsidR="00772C3E" w:rsidRPr="00CA0156">
        <w:rPr>
          <w:rFonts w:ascii="宋体" w:hAnsi="宋体" w:hint="eastAsia"/>
          <w:sz w:val="28"/>
          <w:szCs w:val="28"/>
        </w:rPr>
        <w:t>根据近年来学校各教学单位超工作量核算情况，外国语学院教师人均工作量较低。与其他承担了公共教学任务的学院相比，外国语学院教师人均教学工作量最低。</w:t>
      </w:r>
    </w:p>
    <w:p w:rsidR="00772C3E" w:rsidRPr="006754C6" w:rsidRDefault="00CA0156" w:rsidP="006754C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772C3E" w:rsidRPr="00CA0156">
        <w:rPr>
          <w:rFonts w:ascii="宋体" w:hAnsi="宋体" w:hint="eastAsia"/>
          <w:sz w:val="28"/>
          <w:szCs w:val="28"/>
        </w:rPr>
        <w:t>考虑到学校财务与人员总量状况，以及学科建设发展实际需要，学院应加强内部人员管理，调动教职工积极性。</w:t>
      </w:r>
    </w:p>
    <w:p w:rsidR="00A34EF1" w:rsidRDefault="00477F74" w:rsidP="00CA01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11</w:t>
      </w:r>
      <w:r w:rsidR="00136CCC">
        <w:rPr>
          <w:rFonts w:ascii="宋体" w:hAnsi="宋体" w:hint="eastAsia"/>
          <w:sz w:val="28"/>
          <w:szCs w:val="28"/>
        </w:rPr>
        <w:t>、</w:t>
      </w:r>
      <w:r w:rsidR="005C31DC" w:rsidRPr="006754C6">
        <w:rPr>
          <w:rFonts w:ascii="宋体" w:hAnsi="宋体" w:hint="eastAsia"/>
          <w:sz w:val="28"/>
          <w:szCs w:val="28"/>
        </w:rPr>
        <w:t>附中教师评职称困难，影响教师工作积极性。希望学校评聘条件中删除核心期刊要求。</w:t>
      </w:r>
    </w:p>
    <w:p w:rsidR="00772C3E" w:rsidRPr="00CA0156" w:rsidRDefault="00CA0156" w:rsidP="00CA0156">
      <w:pPr>
        <w:spacing w:line="500" w:lineRule="exact"/>
        <w:ind w:firstLineChars="200" w:firstLine="562"/>
        <w:rPr>
          <w:rFonts w:ascii="宋体" w:hAnsi="宋体"/>
          <w:sz w:val="28"/>
          <w:szCs w:val="28"/>
        </w:rPr>
      </w:pPr>
      <w:r w:rsidRPr="00CA0156">
        <w:rPr>
          <w:rFonts w:ascii="宋体" w:hAnsi="宋体" w:hint="eastAsia"/>
          <w:b/>
          <w:sz w:val="28"/>
          <w:szCs w:val="28"/>
        </w:rPr>
        <w:t>人事处回复：</w:t>
      </w:r>
      <w:r w:rsidR="00772C3E" w:rsidRPr="00CA0156">
        <w:rPr>
          <w:rFonts w:ascii="宋体" w:hAnsi="宋体" w:hint="eastAsia"/>
          <w:sz w:val="28"/>
          <w:szCs w:val="28"/>
        </w:rPr>
        <w:t>根据上级文件精神，中小学系列职称资格，需严格在单位核定的岗位结构比例内有空岗的情况下进行申报评审。在今年的职称评审中，人事处将在附中岗位比例要求范围内，争取去除对社会化评审系列增加核心期刊论文的要求。</w:t>
      </w:r>
    </w:p>
    <w:p w:rsidR="00046B56" w:rsidRDefault="00477F74" w:rsidP="00CA01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12</w:t>
      </w:r>
      <w:r w:rsidR="00136CCC">
        <w:rPr>
          <w:rFonts w:ascii="宋体" w:hAnsi="宋体" w:hint="eastAsia"/>
          <w:sz w:val="28"/>
          <w:szCs w:val="28"/>
        </w:rPr>
        <w:t>、</w:t>
      </w:r>
      <w:r w:rsidR="00F31BB4" w:rsidRPr="00046B56">
        <w:rPr>
          <w:rFonts w:ascii="宋体" w:hAnsi="宋体" w:hint="eastAsia"/>
          <w:sz w:val="28"/>
          <w:szCs w:val="28"/>
        </w:rPr>
        <w:t>要加强校医院的人才引进和培养，增加进人数量</w:t>
      </w:r>
      <w:r w:rsidR="00046B56" w:rsidRPr="00046B56">
        <w:rPr>
          <w:rFonts w:ascii="宋体" w:hAnsi="宋体" w:hint="eastAsia"/>
          <w:sz w:val="28"/>
          <w:szCs w:val="28"/>
        </w:rPr>
        <w:t>。加强对校医院职称评</w:t>
      </w:r>
      <w:r w:rsidR="00046B56" w:rsidRPr="00046B56">
        <w:rPr>
          <w:rFonts w:ascii="宋体" w:hAnsi="宋体" w:hint="eastAsia"/>
          <w:sz w:val="28"/>
          <w:szCs w:val="28"/>
        </w:rPr>
        <w:lastRenderedPageBreak/>
        <w:t>定和调节基金的总量倾斜。</w:t>
      </w:r>
    </w:p>
    <w:p w:rsidR="00772C3E" w:rsidRPr="00CA0156" w:rsidRDefault="00CA0156" w:rsidP="00CA0156">
      <w:pPr>
        <w:spacing w:line="500" w:lineRule="exact"/>
        <w:ind w:firstLineChars="200" w:firstLine="562"/>
        <w:rPr>
          <w:rFonts w:ascii="宋体" w:hAnsi="宋体"/>
          <w:sz w:val="28"/>
          <w:szCs w:val="28"/>
        </w:rPr>
      </w:pPr>
      <w:r w:rsidRPr="00CA0156">
        <w:rPr>
          <w:rFonts w:ascii="宋体" w:hAnsi="宋体" w:hint="eastAsia"/>
          <w:b/>
          <w:sz w:val="28"/>
          <w:szCs w:val="28"/>
        </w:rPr>
        <w:t>人事处回复：</w:t>
      </w:r>
      <w:r>
        <w:rPr>
          <w:rFonts w:ascii="宋体" w:hAnsi="宋体" w:hint="eastAsia"/>
          <w:sz w:val="28"/>
          <w:szCs w:val="28"/>
        </w:rPr>
        <w:t>（1）</w:t>
      </w:r>
      <w:r w:rsidR="00772C3E" w:rsidRPr="00CA0156">
        <w:rPr>
          <w:rFonts w:ascii="宋体" w:hAnsi="宋体" w:hint="eastAsia"/>
          <w:sz w:val="28"/>
          <w:szCs w:val="28"/>
        </w:rPr>
        <w:t>考虑到校医院人员退休等因素，学校高度重视，根据校医院提交的进人申请，学校按照“退一补一、缺一补一”等原则，结合实际情况，每年都会</w:t>
      </w:r>
      <w:bookmarkStart w:id="0" w:name="_GoBack"/>
      <w:bookmarkEnd w:id="0"/>
      <w:r w:rsidR="00772C3E" w:rsidRPr="00CA0156">
        <w:rPr>
          <w:rFonts w:ascii="宋体" w:hAnsi="宋体" w:hint="eastAsia"/>
          <w:sz w:val="28"/>
          <w:szCs w:val="28"/>
        </w:rPr>
        <w:t>同意校医院进人计划。</w:t>
      </w:r>
    </w:p>
    <w:p w:rsidR="00772C3E" w:rsidRPr="00CA0156" w:rsidRDefault="00CA0156" w:rsidP="00CA0156">
      <w:pPr>
        <w:spacing w:line="500" w:lineRule="exact"/>
        <w:ind w:firstLineChars="200" w:firstLine="560"/>
        <w:rPr>
          <w:rFonts w:ascii="宋体" w:hAnsi="宋体"/>
          <w:sz w:val="28"/>
          <w:szCs w:val="28"/>
        </w:rPr>
      </w:pPr>
      <w:r>
        <w:rPr>
          <w:rFonts w:ascii="宋体" w:hAnsi="宋体" w:hint="eastAsia"/>
          <w:sz w:val="28"/>
          <w:szCs w:val="28"/>
        </w:rPr>
        <w:t>（2）</w:t>
      </w:r>
      <w:r w:rsidR="00772C3E" w:rsidRPr="00CA0156">
        <w:rPr>
          <w:rFonts w:ascii="宋体" w:hAnsi="宋体" w:hint="eastAsia"/>
          <w:sz w:val="28"/>
          <w:szCs w:val="28"/>
        </w:rPr>
        <w:t>根据上级文件精神，卫生高级专业技术资格申报实行比例控制，需要在单位核定的高级岗位空缺数内进行申报推荐。在今年的职称评审中，人事处将在附中岗位比例要求范围内，争取去除对社会化评审系列增加核心期刊论文的要求。</w:t>
      </w:r>
    </w:p>
    <w:p w:rsidR="00772C3E" w:rsidRDefault="00A703C2" w:rsidP="00CA0156">
      <w:pPr>
        <w:spacing w:line="500" w:lineRule="exact"/>
        <w:ind w:firstLineChars="200" w:firstLine="560"/>
        <w:rPr>
          <w:rFonts w:ascii="宋体" w:hAnsi="宋体"/>
          <w:sz w:val="28"/>
          <w:szCs w:val="28"/>
        </w:rPr>
      </w:pPr>
      <w:r>
        <w:rPr>
          <w:rFonts w:ascii="宋体" w:hAnsi="宋体" w:hint="eastAsia"/>
          <w:sz w:val="28"/>
          <w:szCs w:val="28"/>
        </w:rPr>
        <w:t>（3）</w:t>
      </w:r>
      <w:r w:rsidR="00772C3E" w:rsidRPr="00CA0156">
        <w:rPr>
          <w:rFonts w:ascii="宋体" w:hAnsi="宋体" w:hint="eastAsia"/>
          <w:sz w:val="28"/>
          <w:szCs w:val="28"/>
        </w:rPr>
        <w:t>校医院调节基金管理参照教学单位分成经费管理办法，年人均不超8000元进行总量控制，另外针对医院特殊性，核定卫生费年人均2200元，医院调节基金总量为年人均10200元。</w:t>
      </w:r>
    </w:p>
    <w:p w:rsidR="00046B56" w:rsidRDefault="00477F74" w:rsidP="00046B56">
      <w:pPr>
        <w:tabs>
          <w:tab w:val="left" w:pos="966"/>
        </w:tabs>
        <w:adjustRightInd w:val="0"/>
        <w:snapToGrid w:val="0"/>
        <w:spacing w:line="500" w:lineRule="exact"/>
        <w:ind w:firstLine="560"/>
        <w:rPr>
          <w:rFonts w:asciiTheme="minorEastAsia" w:hAnsiTheme="minorEastAsia"/>
          <w:sz w:val="28"/>
          <w:szCs w:val="28"/>
        </w:rPr>
      </w:pPr>
      <w:r>
        <w:rPr>
          <w:rFonts w:ascii="宋体" w:hAnsi="宋体" w:hint="eastAsia"/>
          <w:sz w:val="28"/>
          <w:szCs w:val="28"/>
        </w:rPr>
        <w:t>13</w:t>
      </w:r>
      <w:r w:rsidR="00046B56">
        <w:rPr>
          <w:rFonts w:ascii="宋体" w:hAnsi="宋体" w:hint="eastAsia"/>
          <w:sz w:val="28"/>
          <w:szCs w:val="28"/>
        </w:rPr>
        <w:t>、</w:t>
      </w:r>
      <w:r w:rsidR="00046B56">
        <w:rPr>
          <w:rFonts w:asciiTheme="minorEastAsia" w:hAnsiTheme="minorEastAsia" w:hint="eastAsia"/>
          <w:sz w:val="28"/>
          <w:szCs w:val="28"/>
        </w:rPr>
        <w:t>作为教学研究型大学的定位，建议加强对教学研究的重视，将其与科研一样纳入到教师的职称评定和职务晋升的评价指标体系中。</w:t>
      </w:r>
    </w:p>
    <w:p w:rsidR="00772C3E" w:rsidRPr="00A703C2" w:rsidRDefault="00CA0156" w:rsidP="00A703C2">
      <w:pPr>
        <w:spacing w:line="500" w:lineRule="exact"/>
        <w:ind w:firstLineChars="200" w:firstLine="562"/>
        <w:rPr>
          <w:rFonts w:ascii="宋体" w:hAnsi="宋体"/>
          <w:sz w:val="28"/>
          <w:szCs w:val="28"/>
        </w:rPr>
      </w:pPr>
      <w:r w:rsidRPr="00CA0156">
        <w:rPr>
          <w:rFonts w:ascii="宋体" w:hAnsi="宋体" w:hint="eastAsia"/>
          <w:b/>
          <w:sz w:val="28"/>
          <w:szCs w:val="28"/>
        </w:rPr>
        <w:t>人事处回复：</w:t>
      </w:r>
      <w:r w:rsidR="00A703C2" w:rsidRPr="00A703C2">
        <w:rPr>
          <w:rFonts w:ascii="宋体" w:hAnsi="宋体" w:hint="eastAsia"/>
          <w:sz w:val="28"/>
          <w:szCs w:val="28"/>
        </w:rPr>
        <w:t xml:space="preserve"> </w:t>
      </w:r>
      <w:r w:rsidR="00772C3E" w:rsidRPr="00A703C2">
        <w:rPr>
          <w:rFonts w:ascii="宋体" w:hAnsi="宋体" w:hint="eastAsia"/>
          <w:sz w:val="28"/>
          <w:szCs w:val="28"/>
        </w:rPr>
        <w:t>2016年出台了《江西农业大学高级专业技术资格条件》（赣农大发〔2016〕7号），开展职称分类评审。按教学型、教学研究型、研究型三种类型制定了不同的申报条件。教学型申报条件在论文论著、科研项目等方面的要求相对低于其他类型。近两年，学校进一步加大对教师教学工作量和教学效果的考核比例在职称晋升中的权重，所有申报教师系列高级职称人员都必须参加学校教学质量评估，且要达到优秀方能参加职称申报，教学质量评估等级及年均教学学时均提交评审会，供评委参考。此外，学校已按教学业绩与科研业绩同级等效认定，即同级别的教学业绩等同于相应级别科研业绩的资格认定，在新的代表性成果送审办法中也已体现。</w:t>
      </w:r>
    </w:p>
    <w:p w:rsidR="0015547C" w:rsidRDefault="0015547C" w:rsidP="00046B5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14</w:t>
      </w:r>
      <w:r w:rsidRPr="00BB6CC8">
        <w:rPr>
          <w:rFonts w:ascii="宋体" w:hAnsi="宋体" w:hint="eastAsia"/>
          <w:sz w:val="28"/>
          <w:szCs w:val="28"/>
        </w:rPr>
        <w:t>、附中青年教师仍存在同工不同酬现象，希望能解决一些合同制教师的编制问题。</w:t>
      </w:r>
    </w:p>
    <w:p w:rsidR="00772C3E" w:rsidRPr="00A703C2" w:rsidRDefault="00CA0156" w:rsidP="00A703C2">
      <w:pPr>
        <w:tabs>
          <w:tab w:val="left" w:pos="966"/>
        </w:tabs>
        <w:adjustRightInd w:val="0"/>
        <w:snapToGrid w:val="0"/>
        <w:spacing w:line="500" w:lineRule="exact"/>
        <w:ind w:firstLine="561"/>
        <w:rPr>
          <w:rFonts w:ascii="宋体" w:hAnsi="宋体"/>
          <w:sz w:val="28"/>
          <w:szCs w:val="28"/>
        </w:rPr>
      </w:pPr>
      <w:r w:rsidRPr="00CA0156">
        <w:rPr>
          <w:rFonts w:ascii="宋体" w:hAnsi="宋体" w:hint="eastAsia"/>
          <w:b/>
          <w:sz w:val="28"/>
          <w:szCs w:val="28"/>
        </w:rPr>
        <w:t>人事处回复：</w:t>
      </w:r>
      <w:r w:rsidR="00A703C2">
        <w:rPr>
          <w:rFonts w:ascii="宋体" w:hAnsi="宋体" w:hint="eastAsia"/>
          <w:sz w:val="28"/>
          <w:szCs w:val="28"/>
        </w:rPr>
        <w:t>（1）</w:t>
      </w:r>
      <w:r w:rsidR="00772C3E" w:rsidRPr="00A703C2">
        <w:rPr>
          <w:rFonts w:ascii="宋体" w:hAnsi="宋体" w:hint="eastAsia"/>
          <w:sz w:val="28"/>
          <w:szCs w:val="28"/>
        </w:rPr>
        <w:t>《江西农业大学合同制聘用人员管理办法》（赣农大发[2012]16号）文件对合同制聘用人员的用工性质、工资福利待遇、社会保障等都有明确的规定，特别是在工资福利方面，明确了合同制聘用人员的工资待遇依据岗位类别、工作年限、学历学位及专业技术职务等情况确定，工资由岗位工资、薪级工资、绩效工资构成，并建立相应的正常增长机制，绩效工资权重M值与学</w:t>
      </w:r>
      <w:r w:rsidR="00772C3E" w:rsidRPr="00A703C2">
        <w:rPr>
          <w:rFonts w:ascii="宋体" w:hAnsi="宋体" w:hint="eastAsia"/>
          <w:sz w:val="28"/>
          <w:szCs w:val="28"/>
        </w:rPr>
        <w:lastRenderedPageBreak/>
        <w:t>校同步。</w:t>
      </w:r>
    </w:p>
    <w:p w:rsidR="00772C3E" w:rsidRPr="00A703C2" w:rsidRDefault="00A703C2" w:rsidP="00A703C2">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（2）</w:t>
      </w:r>
      <w:r w:rsidR="00772C3E" w:rsidRPr="00A703C2">
        <w:rPr>
          <w:rFonts w:ascii="宋体" w:hAnsi="宋体" w:hint="eastAsia"/>
          <w:sz w:val="28"/>
          <w:szCs w:val="28"/>
        </w:rPr>
        <w:t>考虑到合同制聘用人员的实际情况，学校先后多次修订和完善合同制聘用人员管理制度，不断提高合同制管理人员待遇。2014年10月学校为合同制管理人员办理了住房公积金，各类社会保险逐步规范，各项福利待遇逐步提高。2016年发放了午餐补贴、降温费。2016年工会发放的福利待遇上已经与在编人员享受了同等待遇。2017年学校对合同制聘用人员的工资进行了较大力度地调整，月增资额人均为800元/月，实现其基本工资与同职级在编人员基本工资同等标准，今后基本工资也与校部同职级人员同步调整。2019年教师节津贴也提高成与在岗在编人员同等待遇。</w:t>
      </w:r>
    </w:p>
    <w:p w:rsidR="00772C3E" w:rsidRPr="00A703C2" w:rsidRDefault="00A703C2" w:rsidP="00A703C2">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（3）</w:t>
      </w:r>
      <w:r w:rsidR="00772C3E" w:rsidRPr="00A703C2">
        <w:rPr>
          <w:rFonts w:ascii="宋体" w:hAnsi="宋体" w:hint="eastAsia"/>
          <w:sz w:val="28"/>
          <w:szCs w:val="28"/>
        </w:rPr>
        <w:t xml:space="preserve">学校也允许部分二级单位，如医院、保育院、附中有相关的经费可用于人员绩效分配，绩效分配方案由二级单位自行制定。 </w:t>
      </w:r>
    </w:p>
    <w:p w:rsidR="00DD2B48" w:rsidRPr="00772C3E" w:rsidRDefault="00A703C2" w:rsidP="00A703C2">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（4）</w:t>
      </w:r>
      <w:r w:rsidR="00772C3E" w:rsidRPr="00A703C2">
        <w:rPr>
          <w:rFonts w:ascii="宋体" w:hAnsi="宋体" w:hint="eastAsia"/>
          <w:sz w:val="28"/>
          <w:szCs w:val="28"/>
        </w:rPr>
        <w:t>2019年学校也出台了《江西农业大学合同制管理人员转雇员制管理暂行办法》（赣农大发﹝2019﹞32号），畅通合同制管理人员职业发展渠道。</w:t>
      </w:r>
    </w:p>
    <w:p w:rsidR="00896E47" w:rsidRPr="001E31F9" w:rsidRDefault="00CF7AD4" w:rsidP="00896E47">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七</w:t>
      </w:r>
      <w:r w:rsidR="0093372C">
        <w:rPr>
          <w:rFonts w:ascii="宋体" w:hAnsi="宋体" w:hint="eastAsia"/>
          <w:b/>
          <w:sz w:val="28"/>
          <w:szCs w:val="28"/>
        </w:rPr>
        <w:t>、</w:t>
      </w:r>
      <w:r w:rsidR="00896E47" w:rsidRPr="001E31F9">
        <w:rPr>
          <w:rFonts w:ascii="宋体" w:hAnsi="宋体" w:hint="eastAsia"/>
          <w:b/>
          <w:sz w:val="28"/>
          <w:szCs w:val="28"/>
        </w:rPr>
        <w:t>财务工作</w:t>
      </w:r>
      <w:r w:rsidR="004D408E">
        <w:rPr>
          <w:rFonts w:ascii="宋体" w:hAnsi="宋体" w:hint="eastAsia"/>
          <w:b/>
          <w:sz w:val="28"/>
          <w:szCs w:val="28"/>
        </w:rPr>
        <w:t>的</w:t>
      </w:r>
      <w:r w:rsidR="00E62EE6">
        <w:rPr>
          <w:rFonts w:ascii="宋体" w:hAnsi="宋体" w:hint="eastAsia"/>
          <w:b/>
          <w:sz w:val="28"/>
          <w:szCs w:val="28"/>
        </w:rPr>
        <w:t>建议</w:t>
      </w:r>
    </w:p>
    <w:p w:rsidR="00896E47" w:rsidRDefault="00896E47" w:rsidP="00A703C2">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1、</w:t>
      </w:r>
      <w:r w:rsidRPr="001E31F9">
        <w:rPr>
          <w:rFonts w:ascii="宋体" w:hAnsi="宋体" w:hint="eastAsia"/>
          <w:sz w:val="28"/>
          <w:szCs w:val="28"/>
        </w:rPr>
        <w:t>学校要拓展资金渠道</w:t>
      </w:r>
      <w:r>
        <w:rPr>
          <w:rFonts w:ascii="宋体" w:hAnsi="宋体" w:hint="eastAsia"/>
          <w:sz w:val="28"/>
          <w:szCs w:val="28"/>
        </w:rPr>
        <w:t>，</w:t>
      </w:r>
      <w:r w:rsidRPr="003F7B49">
        <w:rPr>
          <w:rFonts w:ascii="宋体" w:hAnsi="宋体" w:hint="eastAsia"/>
          <w:sz w:val="28"/>
          <w:szCs w:val="28"/>
        </w:rPr>
        <w:t>学校办学经费紧缺，是制约学校发展的核心因素，发展是解决一切问题的基础，学校既要节流，更要开源。</w:t>
      </w:r>
    </w:p>
    <w:p w:rsidR="00772C3E" w:rsidRPr="00A703C2" w:rsidRDefault="00772C3E" w:rsidP="00A703C2">
      <w:pPr>
        <w:tabs>
          <w:tab w:val="left" w:pos="966"/>
        </w:tabs>
        <w:adjustRightInd w:val="0"/>
        <w:snapToGrid w:val="0"/>
        <w:spacing w:line="500" w:lineRule="exact"/>
        <w:ind w:firstLine="561"/>
        <w:rPr>
          <w:rFonts w:ascii="宋体" w:hAnsi="宋体"/>
          <w:sz w:val="28"/>
          <w:szCs w:val="28"/>
        </w:rPr>
      </w:pPr>
      <w:r w:rsidRPr="0054455F">
        <w:rPr>
          <w:rFonts w:ascii="宋体" w:hAnsi="宋体" w:hint="eastAsia"/>
          <w:b/>
          <w:sz w:val="28"/>
          <w:szCs w:val="28"/>
        </w:rPr>
        <w:t>财务处回复：</w:t>
      </w:r>
      <w:r w:rsidRPr="00A703C2">
        <w:rPr>
          <w:rFonts w:ascii="宋体" w:hAnsi="宋体" w:hint="eastAsia"/>
          <w:sz w:val="28"/>
          <w:szCs w:val="28"/>
        </w:rPr>
        <w:t>非常赞同</w:t>
      </w:r>
      <w:r w:rsidR="0054455F">
        <w:rPr>
          <w:rFonts w:ascii="宋体" w:hAnsi="宋体" w:hint="eastAsia"/>
          <w:sz w:val="28"/>
          <w:szCs w:val="28"/>
        </w:rPr>
        <w:t>代表</w:t>
      </w:r>
      <w:r w:rsidR="00A94348">
        <w:rPr>
          <w:rFonts w:ascii="宋体" w:hAnsi="宋体" w:hint="eastAsia"/>
          <w:sz w:val="28"/>
          <w:szCs w:val="28"/>
        </w:rPr>
        <w:t>建议</w:t>
      </w:r>
      <w:r w:rsidRPr="00A703C2">
        <w:rPr>
          <w:rFonts w:ascii="宋体" w:hAnsi="宋体" w:hint="eastAsia"/>
          <w:sz w:val="28"/>
          <w:szCs w:val="28"/>
        </w:rPr>
        <w:t>。学校的资金来源及相关情况如下：</w:t>
      </w:r>
    </w:p>
    <w:p w:rsidR="00772C3E" w:rsidRPr="00A703C2" w:rsidRDefault="00A703C2" w:rsidP="00A703C2">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（1）</w:t>
      </w:r>
      <w:r w:rsidR="00772C3E" w:rsidRPr="00A703C2">
        <w:rPr>
          <w:rFonts w:ascii="宋体" w:hAnsi="宋体" w:hint="eastAsia"/>
          <w:sz w:val="28"/>
          <w:szCs w:val="28"/>
        </w:rPr>
        <w:t>财政拨款。目前财政拨款按生均12000元根据学生人数予以拨付。财政拨款基数已量化，要争取更多的财政资金没有空间。</w:t>
      </w:r>
    </w:p>
    <w:p w:rsidR="00772C3E" w:rsidRPr="00A703C2" w:rsidRDefault="00772C3E" w:rsidP="00A703C2">
      <w:pPr>
        <w:tabs>
          <w:tab w:val="left" w:pos="966"/>
        </w:tabs>
        <w:adjustRightInd w:val="0"/>
        <w:snapToGrid w:val="0"/>
        <w:spacing w:line="500" w:lineRule="exact"/>
        <w:ind w:firstLine="561"/>
        <w:rPr>
          <w:rFonts w:ascii="宋体" w:hAnsi="宋体"/>
          <w:sz w:val="28"/>
          <w:szCs w:val="28"/>
        </w:rPr>
      </w:pPr>
      <w:r w:rsidRPr="00A703C2">
        <w:rPr>
          <w:rFonts w:ascii="宋体" w:hAnsi="宋体" w:hint="eastAsia"/>
          <w:sz w:val="28"/>
          <w:szCs w:val="28"/>
        </w:rPr>
        <w:t>（2）学费和住宿费收入。学校办学规模已确定，无法增加招生计划，也无法收取更多的学费、住宿费。如果学生不能及时缴纳学费、住宿费，学校的资金就更加捉襟见肘。</w:t>
      </w:r>
    </w:p>
    <w:p w:rsidR="00772C3E" w:rsidRPr="00A703C2" w:rsidRDefault="00772C3E" w:rsidP="00A703C2">
      <w:pPr>
        <w:tabs>
          <w:tab w:val="left" w:pos="966"/>
        </w:tabs>
        <w:adjustRightInd w:val="0"/>
        <w:snapToGrid w:val="0"/>
        <w:spacing w:line="500" w:lineRule="exact"/>
        <w:ind w:firstLine="561"/>
        <w:rPr>
          <w:rFonts w:ascii="宋体" w:hAnsi="宋体"/>
          <w:sz w:val="28"/>
          <w:szCs w:val="28"/>
        </w:rPr>
      </w:pPr>
      <w:r w:rsidRPr="00A703C2">
        <w:rPr>
          <w:rFonts w:ascii="宋体" w:hAnsi="宋体" w:hint="eastAsia"/>
          <w:sz w:val="28"/>
          <w:szCs w:val="28"/>
        </w:rPr>
        <w:t>（3）专项资金收入。如“双一流”等专项资金收入，专项资金收入会增加学校的资金流，但不能用于学校的日常支出。</w:t>
      </w:r>
    </w:p>
    <w:p w:rsidR="00772C3E" w:rsidRPr="00A703C2" w:rsidRDefault="00772C3E" w:rsidP="00A703C2">
      <w:pPr>
        <w:tabs>
          <w:tab w:val="left" w:pos="966"/>
        </w:tabs>
        <w:adjustRightInd w:val="0"/>
        <w:snapToGrid w:val="0"/>
        <w:spacing w:line="500" w:lineRule="exact"/>
        <w:ind w:firstLine="561"/>
        <w:rPr>
          <w:rFonts w:ascii="宋体" w:hAnsi="宋体"/>
          <w:sz w:val="28"/>
          <w:szCs w:val="28"/>
        </w:rPr>
      </w:pPr>
      <w:r w:rsidRPr="00A703C2">
        <w:rPr>
          <w:rFonts w:ascii="宋体" w:hAnsi="宋体" w:hint="eastAsia"/>
          <w:sz w:val="28"/>
          <w:szCs w:val="28"/>
        </w:rPr>
        <w:t>（4）学校的其他收入。除以上收入以外的收入非常有限，如要有更多的资金，需要全校上下广开资金来源渠道。</w:t>
      </w:r>
    </w:p>
    <w:p w:rsidR="00772C3E" w:rsidRPr="00A703C2" w:rsidRDefault="00772C3E" w:rsidP="00A703C2">
      <w:pPr>
        <w:tabs>
          <w:tab w:val="left" w:pos="966"/>
        </w:tabs>
        <w:adjustRightInd w:val="0"/>
        <w:snapToGrid w:val="0"/>
        <w:spacing w:line="500" w:lineRule="exact"/>
        <w:ind w:firstLine="561"/>
        <w:rPr>
          <w:rFonts w:ascii="宋体" w:hAnsi="宋体"/>
          <w:sz w:val="28"/>
          <w:szCs w:val="28"/>
        </w:rPr>
      </w:pPr>
      <w:r w:rsidRPr="00A703C2">
        <w:rPr>
          <w:rFonts w:ascii="宋体" w:hAnsi="宋体" w:hint="eastAsia"/>
          <w:sz w:val="28"/>
          <w:szCs w:val="28"/>
        </w:rPr>
        <w:t>面对这种资金来源有限的状况，目前学校最应重视的是节流，如节水、节电，减少水电费支出，减少维修项目等。</w:t>
      </w:r>
    </w:p>
    <w:p w:rsidR="00896E47"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Pr="001E31F9">
        <w:rPr>
          <w:rFonts w:ascii="宋体" w:hAnsi="宋体" w:hint="eastAsia"/>
          <w:sz w:val="28"/>
          <w:szCs w:val="28"/>
        </w:rPr>
        <w:t>财务信息系统经常会出故障，要加强稳定性</w:t>
      </w:r>
    </w:p>
    <w:p w:rsidR="00772C3E" w:rsidRPr="00A703C2" w:rsidRDefault="00772C3E" w:rsidP="00896E47">
      <w:pPr>
        <w:tabs>
          <w:tab w:val="left" w:pos="966"/>
        </w:tabs>
        <w:adjustRightInd w:val="0"/>
        <w:snapToGrid w:val="0"/>
        <w:spacing w:line="500" w:lineRule="exact"/>
        <w:ind w:firstLine="560"/>
        <w:rPr>
          <w:rFonts w:ascii="宋体" w:hAnsi="宋体"/>
          <w:sz w:val="28"/>
          <w:szCs w:val="28"/>
        </w:rPr>
      </w:pPr>
      <w:r w:rsidRPr="00A703C2">
        <w:rPr>
          <w:rFonts w:ascii="宋体" w:hAnsi="宋体" w:hint="eastAsia"/>
          <w:b/>
          <w:sz w:val="28"/>
          <w:szCs w:val="28"/>
        </w:rPr>
        <w:lastRenderedPageBreak/>
        <w:t>财务处回复：</w:t>
      </w:r>
      <w:r w:rsidRPr="00A703C2">
        <w:rPr>
          <w:rFonts w:ascii="宋体" w:hAnsi="宋体" w:hint="eastAsia"/>
          <w:sz w:val="28"/>
          <w:szCs w:val="28"/>
        </w:rPr>
        <w:t>因原服务器内存不足，导致运行不顺畅，系统经常出故障，经已与信息中心协商，于2021年3月进行了服务器迁移，提高了内存容量，目前运行平稳。</w:t>
      </w:r>
    </w:p>
    <w:p w:rsidR="00896E47"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Pr="001E31F9">
        <w:rPr>
          <w:rFonts w:ascii="宋体" w:hAnsi="宋体" w:hint="eastAsia"/>
          <w:sz w:val="28"/>
          <w:szCs w:val="28"/>
        </w:rPr>
        <w:t>学校财务部门今年刚开学就把2020年度有关财务账上未用完的钱清零，使2020年末开支的费用无法报账，建议财务部门尽快解决此问题。</w:t>
      </w:r>
    </w:p>
    <w:p w:rsidR="007F70F8" w:rsidRPr="00A703C2" w:rsidRDefault="007F70F8" w:rsidP="00A703C2">
      <w:pPr>
        <w:tabs>
          <w:tab w:val="left" w:pos="966"/>
        </w:tabs>
        <w:adjustRightInd w:val="0"/>
        <w:snapToGrid w:val="0"/>
        <w:spacing w:line="500" w:lineRule="exact"/>
        <w:ind w:firstLine="560"/>
        <w:rPr>
          <w:rFonts w:ascii="宋体" w:hAnsi="宋体"/>
          <w:sz w:val="28"/>
          <w:szCs w:val="28"/>
        </w:rPr>
      </w:pPr>
      <w:r w:rsidRPr="00A703C2">
        <w:rPr>
          <w:rFonts w:ascii="宋体" w:hAnsi="宋体" w:hint="eastAsia"/>
          <w:b/>
          <w:sz w:val="28"/>
          <w:szCs w:val="28"/>
        </w:rPr>
        <w:t>财务处回复：</w:t>
      </w:r>
      <w:r w:rsidRPr="00A703C2">
        <w:rPr>
          <w:rFonts w:ascii="宋体" w:hAnsi="宋体" w:hint="eastAsia"/>
          <w:sz w:val="28"/>
          <w:szCs w:val="28"/>
        </w:rPr>
        <w:t>根据学校的预算管理制度，学校年度预算实行零基预算，年度下达的经费当年未用完的全部予以收回，当年未及时报支的费用可以到下一年度预算经费中报支。根据财政部门要求加快资金使用进度，建议校属各单位加快工作进度，提高资金使用速度。</w:t>
      </w:r>
    </w:p>
    <w:p w:rsidR="00772C3E" w:rsidRPr="007F70F8" w:rsidRDefault="007F70F8" w:rsidP="00896E47">
      <w:pPr>
        <w:tabs>
          <w:tab w:val="left" w:pos="966"/>
        </w:tabs>
        <w:adjustRightInd w:val="0"/>
        <w:snapToGrid w:val="0"/>
        <w:spacing w:line="500" w:lineRule="exact"/>
        <w:ind w:firstLine="560"/>
        <w:rPr>
          <w:rFonts w:ascii="宋体" w:hAnsi="宋体"/>
          <w:sz w:val="28"/>
          <w:szCs w:val="28"/>
        </w:rPr>
      </w:pPr>
      <w:r w:rsidRPr="00A703C2">
        <w:rPr>
          <w:rFonts w:ascii="宋体" w:hAnsi="宋体" w:hint="eastAsia"/>
          <w:sz w:val="28"/>
          <w:szCs w:val="28"/>
        </w:rPr>
        <w:t>专项资金的管理是根据财政部门对专项资金的管理要求进行管理的。如“双一流”等专项资金都是要在财政规定的时间内使用完，否则财政部门将予以收回。</w:t>
      </w:r>
    </w:p>
    <w:p w:rsidR="00A703C2" w:rsidRDefault="00CF7AD4" w:rsidP="006F380A">
      <w:pPr>
        <w:tabs>
          <w:tab w:val="left" w:pos="966"/>
        </w:tabs>
        <w:adjustRightInd w:val="0"/>
        <w:snapToGrid w:val="0"/>
        <w:spacing w:line="500" w:lineRule="exact"/>
        <w:ind w:firstLine="560"/>
        <w:rPr>
          <w:rFonts w:ascii="宋体" w:hAnsi="宋体"/>
          <w:b/>
          <w:sz w:val="28"/>
          <w:szCs w:val="28"/>
        </w:rPr>
      </w:pPr>
      <w:r>
        <w:rPr>
          <w:rFonts w:ascii="宋体" w:hAnsi="宋体" w:hint="eastAsia"/>
          <w:b/>
          <w:sz w:val="28"/>
          <w:szCs w:val="28"/>
        </w:rPr>
        <w:t>八</w:t>
      </w:r>
      <w:r w:rsidR="00896E47">
        <w:rPr>
          <w:rFonts w:ascii="宋体" w:hAnsi="宋体" w:hint="eastAsia"/>
          <w:b/>
          <w:sz w:val="28"/>
          <w:szCs w:val="28"/>
        </w:rPr>
        <w:t>、</w:t>
      </w:r>
      <w:r w:rsidR="0093372C">
        <w:rPr>
          <w:rFonts w:ascii="宋体" w:hAnsi="宋体" w:hint="eastAsia"/>
          <w:b/>
          <w:sz w:val="28"/>
          <w:szCs w:val="28"/>
        </w:rPr>
        <w:t>科研管理</w:t>
      </w:r>
      <w:r w:rsidR="002C7156">
        <w:rPr>
          <w:rFonts w:ascii="宋体" w:hAnsi="宋体" w:hint="eastAsia"/>
          <w:b/>
          <w:sz w:val="28"/>
          <w:szCs w:val="28"/>
        </w:rPr>
        <w:t>方面的</w:t>
      </w:r>
      <w:r w:rsidR="00B94DD4">
        <w:rPr>
          <w:rFonts w:ascii="宋体" w:hAnsi="宋体" w:hint="eastAsia"/>
          <w:b/>
          <w:sz w:val="28"/>
          <w:szCs w:val="28"/>
        </w:rPr>
        <w:t>建议</w:t>
      </w:r>
    </w:p>
    <w:p w:rsidR="007257C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7257CA" w:rsidRPr="006F380A">
        <w:rPr>
          <w:rFonts w:ascii="宋体" w:hAnsi="宋体" w:hint="eastAsia"/>
          <w:sz w:val="28"/>
          <w:szCs w:val="28"/>
        </w:rPr>
        <w:t>全面实行课题组制度，加强科研团队建设</w:t>
      </w:r>
      <w:r w:rsidR="0015547C">
        <w:rPr>
          <w:rFonts w:ascii="宋体" w:hAnsi="宋体" w:hint="eastAsia"/>
          <w:sz w:val="28"/>
          <w:szCs w:val="28"/>
        </w:rPr>
        <w:t>。</w:t>
      </w:r>
    </w:p>
    <w:p w:rsidR="00884BAB" w:rsidRPr="00A703C2" w:rsidRDefault="00884BAB" w:rsidP="00884BAB">
      <w:pPr>
        <w:spacing w:line="520" w:lineRule="exact"/>
        <w:ind w:firstLineChars="200" w:firstLine="562"/>
        <w:rPr>
          <w:rFonts w:ascii="宋体" w:hAnsi="宋体"/>
          <w:sz w:val="28"/>
          <w:szCs w:val="28"/>
        </w:rPr>
      </w:pPr>
      <w:r>
        <w:rPr>
          <w:rFonts w:ascii="宋体" w:hAnsi="宋体" w:hint="eastAsia"/>
          <w:b/>
          <w:sz w:val="28"/>
          <w:szCs w:val="28"/>
        </w:rPr>
        <w:t>科技处回复：</w:t>
      </w:r>
      <w:r w:rsidRPr="00A703C2">
        <w:rPr>
          <w:rFonts w:ascii="宋体" w:hAnsi="宋体" w:hint="eastAsia"/>
          <w:sz w:val="28"/>
          <w:szCs w:val="28"/>
        </w:rPr>
        <w:t>课题组是开展科研活动的重要主体，为推进学校科研由“单兵作战”向“团队协同”转变，科技处于</w:t>
      </w:r>
      <w:smartTag w:uri="urn:schemas-microsoft-com:office:smarttags" w:element="chsdate">
        <w:smartTagPr>
          <w:attr w:name="Year" w:val="2020"/>
          <w:attr w:name="Month" w:val="5"/>
          <w:attr w:name="Day" w:val="9"/>
          <w:attr w:name="IsLunarDate" w:val="False"/>
          <w:attr w:name="IsROCDate" w:val="False"/>
        </w:smartTagPr>
        <w:r w:rsidRPr="00A703C2">
          <w:rPr>
            <w:rFonts w:ascii="宋体" w:hAnsi="宋体" w:hint="eastAsia"/>
            <w:sz w:val="28"/>
            <w:szCs w:val="28"/>
          </w:rPr>
          <w:t>2020年5月9日</w:t>
        </w:r>
      </w:smartTag>
      <w:r w:rsidRPr="00A703C2">
        <w:rPr>
          <w:rFonts w:ascii="宋体" w:hAnsi="宋体" w:hint="eastAsia"/>
          <w:sz w:val="28"/>
          <w:szCs w:val="28"/>
        </w:rPr>
        <w:t>制定出台了《江西农业大学年轻科研创新团队支持计划管理办法（试行）》（赣农大发〔2020〕19号）。该计划重点支持以优秀中青年科研人员为带头人和骨干的研究群体（课题组），实施目标是培养和发展一批省部级及以上高层次人才计划领军人才，以及研究方向明确、团队成员稳定的优秀科研创新团队。2020年底已遴选首批12个校级年轻科研创新团队，自科创新团队每年给予12万经费支持，人文社科创新团队每年给予6万经费支持，连续支持5年。今后，科技处将以该文件为指导，进一步推进科研团队建设。</w:t>
      </w:r>
    </w:p>
    <w:p w:rsidR="00A34EF1"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76A64" w:rsidRPr="006F380A">
        <w:rPr>
          <w:rFonts w:ascii="宋体" w:hAnsi="宋体"/>
          <w:sz w:val="28"/>
          <w:szCs w:val="28"/>
        </w:rPr>
        <w:t>建议江西省高校人文社科项目结题作为省部级项目认定</w:t>
      </w:r>
      <w:r>
        <w:rPr>
          <w:rFonts w:ascii="宋体" w:hAnsi="宋体" w:hint="eastAsia"/>
          <w:sz w:val="28"/>
          <w:szCs w:val="28"/>
        </w:rPr>
        <w:t>。</w:t>
      </w:r>
    </w:p>
    <w:p w:rsidR="00884BAB" w:rsidRPr="006F380A" w:rsidRDefault="00884BAB" w:rsidP="00884BAB">
      <w:pPr>
        <w:spacing w:line="520" w:lineRule="exact"/>
        <w:ind w:firstLineChars="200" w:firstLine="562"/>
        <w:rPr>
          <w:rFonts w:ascii="宋体" w:hAnsi="宋体"/>
          <w:sz w:val="28"/>
          <w:szCs w:val="28"/>
        </w:rPr>
      </w:pPr>
      <w:r>
        <w:rPr>
          <w:rFonts w:ascii="宋体" w:hAnsi="宋体" w:hint="eastAsia"/>
          <w:b/>
          <w:sz w:val="28"/>
          <w:szCs w:val="28"/>
        </w:rPr>
        <w:t>科技处回复：</w:t>
      </w:r>
      <w:r w:rsidRPr="00A703C2">
        <w:rPr>
          <w:rFonts w:ascii="宋体" w:hAnsi="宋体" w:hint="eastAsia"/>
          <w:sz w:val="28"/>
          <w:szCs w:val="28"/>
        </w:rPr>
        <w:t>近年来，学校坚持问题导向、结果导向，持续加大科技体制机制改革力度，及时回应广大科研人员的关切，分别于2017年、2020年，根据学校科技创新工作的实际情况，修订了有关管理制度，对科研项目分级分类进行了科学的认定。其中，《江西农业大学科研工作量核算办法（修订）》（赣农大发〔2020〕9号）文件已明确将江西省高校人文社科项目认定为省部级项目。</w:t>
      </w:r>
    </w:p>
    <w:p w:rsidR="005F1115"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3</w:t>
      </w:r>
      <w:r w:rsidR="005F1115" w:rsidRPr="006F380A">
        <w:rPr>
          <w:rFonts w:ascii="宋体" w:hAnsi="宋体" w:hint="eastAsia"/>
          <w:sz w:val="28"/>
          <w:szCs w:val="28"/>
        </w:rPr>
        <w:t>、建议学校加快科技大楼的建设，</w:t>
      </w:r>
      <w:r>
        <w:rPr>
          <w:rFonts w:ascii="宋体" w:hAnsi="宋体" w:hint="eastAsia"/>
          <w:sz w:val="28"/>
          <w:szCs w:val="28"/>
        </w:rPr>
        <w:t>推进学校科研平台的建设，合理调整科研用房，保障教师开展科研工作。</w:t>
      </w:r>
    </w:p>
    <w:p w:rsidR="00A703C2" w:rsidRDefault="00884BAB" w:rsidP="00884BAB">
      <w:pPr>
        <w:spacing w:line="520" w:lineRule="exact"/>
        <w:ind w:firstLineChars="200" w:firstLine="562"/>
        <w:rPr>
          <w:rFonts w:ascii="宋体" w:hAnsi="宋体"/>
          <w:sz w:val="28"/>
          <w:szCs w:val="28"/>
        </w:rPr>
      </w:pPr>
      <w:r>
        <w:rPr>
          <w:rFonts w:ascii="宋体" w:hAnsi="宋体" w:hint="eastAsia"/>
          <w:b/>
          <w:sz w:val="28"/>
          <w:szCs w:val="28"/>
        </w:rPr>
        <w:t>科技处回复：</w:t>
      </w:r>
      <w:r w:rsidRPr="00A703C2">
        <w:rPr>
          <w:rFonts w:ascii="宋体" w:hAnsi="宋体" w:hint="eastAsia"/>
          <w:sz w:val="28"/>
          <w:szCs w:val="28"/>
        </w:rPr>
        <w:t>（1）学校科技大楼建设取得重要进展。</w:t>
      </w:r>
      <w:smartTag w:uri="urn:schemas-microsoft-com:office:smarttags" w:element="chsdate">
        <w:smartTagPr>
          <w:attr w:name="Year" w:val="2021"/>
          <w:attr w:name="Month" w:val="6"/>
          <w:attr w:name="Day" w:val="4"/>
          <w:attr w:name="IsLunarDate" w:val="False"/>
          <w:attr w:name="IsROCDate" w:val="False"/>
        </w:smartTagPr>
        <w:r w:rsidRPr="00A703C2">
          <w:rPr>
            <w:rFonts w:ascii="宋体" w:hAnsi="宋体" w:hint="eastAsia"/>
            <w:sz w:val="28"/>
            <w:szCs w:val="28"/>
          </w:rPr>
          <w:t>6月4日</w:t>
        </w:r>
      </w:smartTag>
      <w:r w:rsidRPr="00A703C2">
        <w:rPr>
          <w:rFonts w:ascii="宋体" w:hAnsi="宋体" w:hint="eastAsia"/>
          <w:sz w:val="28"/>
          <w:szCs w:val="28"/>
        </w:rPr>
        <w:t>科技大楼主体顺利完成楼层封顶，目前正在进行主体装修，预计2</w:t>
      </w:r>
      <w:r w:rsidRPr="00A703C2">
        <w:rPr>
          <w:rFonts w:ascii="宋体" w:hAnsi="宋体"/>
          <w:sz w:val="28"/>
          <w:szCs w:val="28"/>
        </w:rPr>
        <w:t>021</w:t>
      </w:r>
      <w:r w:rsidRPr="00A703C2">
        <w:rPr>
          <w:rFonts w:ascii="宋体" w:hAnsi="宋体" w:hint="eastAsia"/>
          <w:sz w:val="28"/>
          <w:szCs w:val="28"/>
        </w:rPr>
        <w:t>年底交付使用。科技大楼建筑面积共计2万m2，在10个省级重点实验室进驻之后，其原有实验室用房将腾退并由学院统筹使用，以有效解决全校科研用房紧张的问题。</w:t>
      </w:r>
    </w:p>
    <w:p w:rsidR="00A703C2" w:rsidRDefault="00884BAB" w:rsidP="00A703C2">
      <w:pPr>
        <w:spacing w:line="520" w:lineRule="exact"/>
        <w:ind w:firstLineChars="200" w:firstLine="560"/>
        <w:rPr>
          <w:rFonts w:ascii="宋体" w:hAnsi="宋体"/>
          <w:sz w:val="28"/>
          <w:szCs w:val="28"/>
        </w:rPr>
      </w:pPr>
      <w:r w:rsidRPr="00A703C2">
        <w:rPr>
          <w:rFonts w:ascii="宋体" w:hAnsi="宋体" w:hint="eastAsia"/>
          <w:sz w:val="28"/>
          <w:szCs w:val="28"/>
        </w:rPr>
        <w:t>（2）学校校级公共科研平台已经投入运行。截至6月底，仪器设备全部完成调试，并面向全校师生组织开展了5期仪器使用培训工作。下一步，校级公共科研平台将出台开放共享制度办法，建立开放共享预约系统。</w:t>
      </w:r>
    </w:p>
    <w:p w:rsidR="00884BAB" w:rsidRPr="006F380A" w:rsidRDefault="00884BAB" w:rsidP="00A703C2">
      <w:pPr>
        <w:spacing w:line="520" w:lineRule="exact"/>
        <w:ind w:firstLineChars="200" w:firstLine="560"/>
        <w:rPr>
          <w:rFonts w:ascii="宋体" w:hAnsi="宋体"/>
          <w:sz w:val="28"/>
          <w:szCs w:val="28"/>
        </w:rPr>
      </w:pPr>
      <w:r w:rsidRPr="00A703C2">
        <w:rPr>
          <w:rFonts w:ascii="宋体" w:hAnsi="宋体" w:hint="eastAsia"/>
          <w:sz w:val="28"/>
          <w:szCs w:val="28"/>
        </w:rPr>
        <w:t>（3）积极协调过渡科研用房。已与学资实处、农学院、国土学院、生工院、经管学院等单位沟通协调后，将厚德楼5、6层作为临时过渡科研用房，科研用房总面积增加约1000平米，解决了原先在老科技馆、老图书馆等地安置的科技人员和部分新引进科技人才科研用房问题。</w:t>
      </w:r>
    </w:p>
    <w:p w:rsidR="004B7EA0"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4B7EA0" w:rsidRPr="003F7B49">
        <w:rPr>
          <w:rFonts w:ascii="宋体" w:hAnsi="宋体" w:hint="eastAsia"/>
          <w:sz w:val="28"/>
          <w:szCs w:val="28"/>
        </w:rPr>
        <w:t>在科研方面，希望职能部门牵头，整合更多资源和力量，在交叉学科领域组建跨部门的学术团队，以更好地申请跨学科的科技重大项目。</w:t>
      </w:r>
    </w:p>
    <w:p w:rsidR="00884BAB" w:rsidRDefault="00884BAB" w:rsidP="00884BAB">
      <w:pPr>
        <w:spacing w:line="520" w:lineRule="exact"/>
        <w:ind w:firstLineChars="200" w:firstLine="562"/>
        <w:rPr>
          <w:rFonts w:ascii="宋体" w:hAnsi="宋体"/>
          <w:sz w:val="28"/>
          <w:szCs w:val="28"/>
        </w:rPr>
      </w:pPr>
      <w:r>
        <w:rPr>
          <w:rFonts w:ascii="宋体" w:hAnsi="宋体" w:hint="eastAsia"/>
          <w:b/>
          <w:sz w:val="28"/>
          <w:szCs w:val="28"/>
        </w:rPr>
        <w:t>科技处回复：</w:t>
      </w:r>
      <w:r w:rsidRPr="00A703C2">
        <w:rPr>
          <w:rFonts w:ascii="宋体" w:hAnsi="宋体" w:hint="eastAsia"/>
          <w:sz w:val="28"/>
          <w:szCs w:val="28"/>
        </w:rPr>
        <w:t>学校已于</w:t>
      </w:r>
      <w:smartTag w:uri="urn:schemas-microsoft-com:office:smarttags" w:element="chsdate">
        <w:smartTagPr>
          <w:attr w:name="Year" w:val="2020"/>
          <w:attr w:name="Month" w:val="5"/>
          <w:attr w:name="Day" w:val="9"/>
          <w:attr w:name="IsLunarDate" w:val="False"/>
          <w:attr w:name="IsROCDate" w:val="False"/>
        </w:smartTagPr>
        <w:r w:rsidRPr="00A703C2">
          <w:rPr>
            <w:rFonts w:ascii="宋体" w:hAnsi="宋体" w:hint="eastAsia"/>
            <w:sz w:val="28"/>
            <w:szCs w:val="28"/>
          </w:rPr>
          <w:t>2020年5月9日</w:t>
        </w:r>
      </w:smartTag>
      <w:r w:rsidRPr="00A703C2">
        <w:rPr>
          <w:rFonts w:ascii="宋体" w:hAnsi="宋体" w:hint="eastAsia"/>
          <w:sz w:val="28"/>
          <w:szCs w:val="28"/>
        </w:rPr>
        <w:t>出台了《江西农业大学年轻科研创新团队支持计划管理办法（试行）》（赣农大发〔2020〕19号），该计划重点以优秀中青年科研人员为带头人和骨干的研究群体，实施目标是培养和发展一批省部级及以上高层次人才计划领军人才，以及研究方向明确、团队成员稳定的优秀科研创新团队。另外，科技处在拟定的“十四五”科技发展规划中已明确将促进学科交叉融合催生新增长点作为一项重要工作。“十四五”期间，学校将以此为主要抓手，鼓励开展学科交叉，整合更多资源和力量，组建跨学院、跨学科的学术团队。</w:t>
      </w:r>
    </w:p>
    <w:p w:rsidR="00152082" w:rsidRDefault="00152082" w:rsidP="006F380A">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5、智库关系到学校的话语权和影响力，学校动手早，科技处抓得实，乡村振兴战略研究院影响显现，也列入学校十四五规划，建议：智库成果认定，包括职称评定、人才项目和研究生毕业，按照省智库管理办法，与学校科技奖励接轨，这也是江西财大、江西师大等做法。</w:t>
      </w:r>
    </w:p>
    <w:p w:rsidR="00884BAB" w:rsidRPr="00866FAB" w:rsidRDefault="00884BAB" w:rsidP="00884BAB">
      <w:pPr>
        <w:spacing w:line="520" w:lineRule="exact"/>
        <w:ind w:firstLineChars="200" w:firstLine="562"/>
        <w:rPr>
          <w:rFonts w:ascii="宋体" w:hAnsi="宋体"/>
          <w:sz w:val="28"/>
          <w:szCs w:val="28"/>
        </w:rPr>
      </w:pPr>
      <w:r>
        <w:rPr>
          <w:rFonts w:ascii="宋体" w:hAnsi="宋体" w:hint="eastAsia"/>
          <w:b/>
          <w:sz w:val="28"/>
          <w:szCs w:val="28"/>
        </w:rPr>
        <w:t>科技处回复：</w:t>
      </w:r>
      <w:r w:rsidRPr="00866FAB">
        <w:rPr>
          <w:rFonts w:ascii="宋体" w:hAnsi="宋体" w:hint="eastAsia"/>
          <w:sz w:val="28"/>
          <w:szCs w:val="28"/>
        </w:rPr>
        <w:t>学校高度重视智库建设，连续多年承办了江西省智库高峰论坛，</w:t>
      </w:r>
      <w:r w:rsidRPr="00866FAB">
        <w:rPr>
          <w:rFonts w:ascii="宋体" w:hAnsi="宋体" w:hint="eastAsia"/>
          <w:sz w:val="28"/>
          <w:szCs w:val="28"/>
        </w:rPr>
        <w:lastRenderedPageBreak/>
        <w:t>邀请了张红宇、何秀荣、汪三贵等知名专家教授讲学授课，为推进江西农业农村现代化提供智力支撑，扩大了学校的影响力。学校2020年修订出台的《江西农业大学科研经费及高水平科研成果奖励办法》（赣农大发〔2020〕8号）文件，更加注重科研活动对学科建设、人才培养、社会服务的实际贡献，更加注重项目的完成质量。经科技处审核提交，学校已根据文件对20余位科技人员的智库成果给予了奖励或工作量核算。此外，《江西农业大学高级专业技术资格条件》（赣农大发〔2016〕7号）文件已明确将第一完成人的应用对策研究报告、建言献策报告或政策建议得到国家部委、省委、省政府副职以上领导的书面肯定性批示作为教学科研型教授的业绩指标。</w:t>
      </w:r>
    </w:p>
    <w:p w:rsidR="00845A71" w:rsidRDefault="00CF7AD4" w:rsidP="00845A71">
      <w:pPr>
        <w:spacing w:line="500" w:lineRule="exact"/>
        <w:ind w:firstLine="562"/>
        <w:rPr>
          <w:rFonts w:ascii="宋体" w:hAnsi="宋体"/>
          <w:b/>
          <w:sz w:val="28"/>
          <w:szCs w:val="28"/>
        </w:rPr>
      </w:pPr>
      <w:r>
        <w:rPr>
          <w:rFonts w:ascii="宋体" w:hAnsi="宋体" w:hint="eastAsia"/>
          <w:b/>
          <w:sz w:val="28"/>
          <w:szCs w:val="28"/>
        </w:rPr>
        <w:t>九</w:t>
      </w:r>
      <w:r w:rsidR="0093372C">
        <w:rPr>
          <w:rFonts w:ascii="宋体" w:hAnsi="宋体" w:hint="eastAsia"/>
          <w:b/>
          <w:sz w:val="28"/>
          <w:szCs w:val="28"/>
        </w:rPr>
        <w:t>、学科建设</w:t>
      </w:r>
      <w:r w:rsidR="002C7156">
        <w:rPr>
          <w:rFonts w:ascii="宋体" w:hAnsi="宋体" w:hint="eastAsia"/>
          <w:b/>
          <w:sz w:val="28"/>
          <w:szCs w:val="28"/>
        </w:rPr>
        <w:t>方面的</w:t>
      </w:r>
      <w:r w:rsidR="00B94DD4">
        <w:rPr>
          <w:rFonts w:ascii="宋体" w:hAnsi="宋体" w:hint="eastAsia"/>
          <w:b/>
          <w:sz w:val="28"/>
          <w:szCs w:val="28"/>
        </w:rPr>
        <w:t>建议</w:t>
      </w:r>
    </w:p>
    <w:p w:rsidR="009C146E" w:rsidRDefault="006F380A" w:rsidP="009C146E">
      <w:pPr>
        <w:spacing w:line="500" w:lineRule="exact"/>
        <w:ind w:firstLine="562"/>
        <w:rPr>
          <w:rFonts w:ascii="宋体" w:hAnsi="宋体"/>
          <w:sz w:val="28"/>
          <w:szCs w:val="28"/>
        </w:rPr>
      </w:pPr>
      <w:r>
        <w:rPr>
          <w:rFonts w:ascii="宋体" w:hAnsi="宋体" w:hint="eastAsia"/>
          <w:sz w:val="28"/>
          <w:szCs w:val="28"/>
        </w:rPr>
        <w:t>1、</w:t>
      </w:r>
      <w:r w:rsidR="00845A71">
        <w:rPr>
          <w:rFonts w:asciiTheme="minorEastAsia" w:hAnsiTheme="minorEastAsia" w:hint="eastAsia"/>
          <w:sz w:val="28"/>
          <w:szCs w:val="28"/>
        </w:rPr>
        <w:t>学校对学科建设在校级层面要统筹安排，突出重点。</w:t>
      </w:r>
      <w:r w:rsidRPr="006F380A">
        <w:rPr>
          <w:rFonts w:ascii="宋体" w:hAnsi="宋体" w:hint="eastAsia"/>
          <w:sz w:val="28"/>
          <w:szCs w:val="28"/>
        </w:rPr>
        <w:t>合并优势学科，加强学科评估优势</w:t>
      </w:r>
      <w:r>
        <w:rPr>
          <w:rFonts w:ascii="宋体" w:hAnsi="宋体" w:hint="eastAsia"/>
          <w:sz w:val="28"/>
          <w:szCs w:val="28"/>
        </w:rPr>
        <w:t>。</w:t>
      </w:r>
      <w:r w:rsidR="00045D69" w:rsidRPr="006F380A">
        <w:rPr>
          <w:rFonts w:ascii="宋体" w:hAnsi="宋体" w:hint="eastAsia"/>
          <w:sz w:val="28"/>
          <w:szCs w:val="28"/>
        </w:rPr>
        <w:t>学科建设经费要稳定投入，促进一流学科建设</w:t>
      </w:r>
      <w:r>
        <w:rPr>
          <w:rFonts w:ascii="宋体" w:hAnsi="宋体" w:hint="eastAsia"/>
          <w:sz w:val="28"/>
          <w:szCs w:val="28"/>
        </w:rPr>
        <w:t>。</w:t>
      </w:r>
    </w:p>
    <w:p w:rsidR="00BF1091" w:rsidRPr="00866FAB" w:rsidRDefault="00866FAB" w:rsidP="00BF1091">
      <w:pPr>
        <w:spacing w:line="500" w:lineRule="exact"/>
        <w:ind w:firstLine="562"/>
        <w:rPr>
          <w:rFonts w:ascii="宋体" w:hAnsi="宋体"/>
          <w:sz w:val="28"/>
          <w:szCs w:val="28"/>
        </w:rPr>
      </w:pPr>
      <w:r w:rsidRPr="00866FAB">
        <w:rPr>
          <w:rFonts w:ascii="宋体" w:hAnsi="宋体" w:hint="eastAsia"/>
          <w:b/>
          <w:sz w:val="28"/>
          <w:szCs w:val="28"/>
        </w:rPr>
        <w:t>研究生院</w:t>
      </w:r>
      <w:r w:rsidR="00BF1091" w:rsidRPr="00866FAB">
        <w:rPr>
          <w:rFonts w:ascii="宋体" w:hAnsi="宋体" w:hint="eastAsia"/>
          <w:b/>
          <w:sz w:val="28"/>
          <w:szCs w:val="28"/>
        </w:rPr>
        <w:t>回复：</w:t>
      </w:r>
      <w:r w:rsidR="00BF1091" w:rsidRPr="00866FAB">
        <w:rPr>
          <w:rFonts w:ascii="宋体" w:hAnsi="宋体" w:hint="eastAsia"/>
          <w:sz w:val="28"/>
          <w:szCs w:val="28"/>
        </w:rPr>
        <w:t>学校高度重视学科建设在发展中的基础性、全局性、战略性地位和作用，成立了学科建设领导小组，统筹全校学科总体布局和科学发展，以学科建设夯实发展基础、整合发展资源、引领发展方向。研究生院立足学校实际，吃透上级政策精神，做好学科建设的调查研究与规划建议，有所为有所不为、有所先为有所后为，突出重点兼顾一般，强化学科组织化建设，整合加强优势，进一步彰显特色强化优势。</w:t>
      </w:r>
    </w:p>
    <w:p w:rsidR="00430138" w:rsidRPr="00866FAB" w:rsidRDefault="00BF1091" w:rsidP="009C146E">
      <w:pPr>
        <w:spacing w:line="500" w:lineRule="exact"/>
        <w:ind w:firstLine="562"/>
        <w:rPr>
          <w:rFonts w:ascii="宋体" w:hAnsi="宋体"/>
          <w:sz w:val="28"/>
          <w:szCs w:val="28"/>
        </w:rPr>
      </w:pPr>
      <w:r w:rsidRPr="00866FAB">
        <w:rPr>
          <w:rFonts w:ascii="宋体" w:hAnsi="宋体" w:hint="eastAsia"/>
          <w:sz w:val="28"/>
          <w:szCs w:val="28"/>
        </w:rPr>
        <w:t>近几年来学科建设经费投入相对稳定。学校四个省一流学科，获得省财政近</w:t>
      </w:r>
      <w:r w:rsidRPr="00866FAB">
        <w:rPr>
          <w:rFonts w:ascii="宋体" w:hAnsi="宋体"/>
          <w:sz w:val="28"/>
          <w:szCs w:val="28"/>
        </w:rPr>
        <w:t>4</w:t>
      </w:r>
      <w:r w:rsidRPr="00866FAB">
        <w:rPr>
          <w:rFonts w:ascii="宋体" w:hAnsi="宋体" w:hint="eastAsia"/>
          <w:sz w:val="28"/>
          <w:szCs w:val="28"/>
        </w:rPr>
        <w:t>亿元，通过学科群和校级重点学科建设，全校学科均受益。今年，学校积极聚焦双一流建设，尤其是省双一流建设，积极布点，期望通过双一流建设获得持续经费支持。与此同时，学校在经费极其困难情况下，自筹</w:t>
      </w:r>
      <w:r w:rsidRPr="00866FAB">
        <w:rPr>
          <w:rFonts w:ascii="宋体" w:hAnsi="宋体"/>
          <w:sz w:val="28"/>
          <w:szCs w:val="28"/>
        </w:rPr>
        <w:t>500</w:t>
      </w:r>
      <w:r w:rsidRPr="00866FAB">
        <w:rPr>
          <w:rFonts w:ascii="宋体" w:hAnsi="宋体" w:hint="eastAsia"/>
          <w:sz w:val="28"/>
          <w:szCs w:val="28"/>
        </w:rPr>
        <w:t>万元持校级重点学科建设。期望通过持续的经费投入，产生成效。</w:t>
      </w:r>
    </w:p>
    <w:p w:rsidR="00855D5D" w:rsidRDefault="006F380A" w:rsidP="009C146E">
      <w:pPr>
        <w:spacing w:line="500" w:lineRule="exact"/>
        <w:ind w:firstLine="562"/>
        <w:rPr>
          <w:rFonts w:asciiTheme="minorEastAsia" w:hAnsiTheme="minorEastAsia"/>
          <w:sz w:val="28"/>
          <w:szCs w:val="28"/>
        </w:rPr>
      </w:pPr>
      <w:r>
        <w:rPr>
          <w:rFonts w:ascii="宋体" w:hAnsi="宋体" w:hint="eastAsia"/>
          <w:sz w:val="28"/>
          <w:szCs w:val="28"/>
        </w:rPr>
        <w:t>2、</w:t>
      </w:r>
      <w:r w:rsidR="00855D5D" w:rsidRPr="006F380A">
        <w:rPr>
          <w:rFonts w:ascii="宋体" w:hAnsi="宋体" w:hint="eastAsia"/>
          <w:sz w:val="28"/>
          <w:szCs w:val="28"/>
        </w:rPr>
        <w:t>建议加强学科建设办公室，专门研究全校及各学科点所处的位置及努力方向，找准问题，有效应对</w:t>
      </w:r>
      <w:r w:rsidR="00477F74">
        <w:rPr>
          <w:rFonts w:ascii="宋体" w:hAnsi="宋体" w:hint="eastAsia"/>
          <w:sz w:val="28"/>
          <w:szCs w:val="28"/>
        </w:rPr>
        <w:t>，</w:t>
      </w:r>
      <w:r w:rsidR="009C146E">
        <w:rPr>
          <w:rFonts w:asciiTheme="minorEastAsia" w:hAnsiTheme="minorEastAsia" w:hint="eastAsia"/>
          <w:sz w:val="28"/>
          <w:szCs w:val="28"/>
        </w:rPr>
        <w:t>建议给予文科类学科建设的分类指导。</w:t>
      </w:r>
    </w:p>
    <w:p w:rsidR="00BF1091" w:rsidRPr="006A2B8B" w:rsidRDefault="002763C4" w:rsidP="002763C4">
      <w:pPr>
        <w:spacing w:line="500" w:lineRule="exact"/>
        <w:ind w:firstLine="562"/>
        <w:rPr>
          <w:rFonts w:ascii="宋体" w:hAnsi="宋体"/>
          <w:sz w:val="28"/>
          <w:szCs w:val="28"/>
        </w:rPr>
      </w:pPr>
      <w:r w:rsidRPr="00866FAB">
        <w:rPr>
          <w:rFonts w:ascii="宋体" w:hAnsi="宋体" w:hint="eastAsia"/>
          <w:b/>
          <w:sz w:val="28"/>
          <w:szCs w:val="28"/>
        </w:rPr>
        <w:t>研究生院回复：</w:t>
      </w:r>
      <w:r w:rsidR="00BF1091" w:rsidRPr="006A2B8B">
        <w:rPr>
          <w:rFonts w:ascii="宋体" w:hAnsi="宋体" w:hint="eastAsia"/>
          <w:sz w:val="28"/>
          <w:szCs w:val="28"/>
        </w:rPr>
        <w:t>学科建设是学校建设和事业发展的龙头，是支撑学校可持续发展的重要基础，是各项事业走向科学化、现代化、规范化和精细化的基础性、系统性工程。</w:t>
      </w:r>
    </w:p>
    <w:p w:rsidR="00BF1091" w:rsidRPr="006A2B8B" w:rsidRDefault="00BF1091" w:rsidP="006A2B8B">
      <w:pPr>
        <w:spacing w:line="500" w:lineRule="exact"/>
        <w:ind w:firstLine="562"/>
        <w:rPr>
          <w:rFonts w:ascii="宋体" w:hAnsi="宋体"/>
          <w:sz w:val="28"/>
          <w:szCs w:val="28"/>
        </w:rPr>
      </w:pPr>
      <w:r w:rsidRPr="006A2B8B">
        <w:rPr>
          <w:rFonts w:ascii="宋体" w:hAnsi="宋体" w:hint="eastAsia"/>
          <w:sz w:val="28"/>
          <w:szCs w:val="28"/>
        </w:rPr>
        <w:lastRenderedPageBreak/>
        <w:t>在双一流背景下，学科建设重要性日益突显，加强学科建设办公室作用实在必行。目前，省内</w:t>
      </w:r>
      <w:r w:rsidRPr="006A2B8B">
        <w:rPr>
          <w:rFonts w:ascii="宋体" w:hAnsi="宋体"/>
          <w:sz w:val="28"/>
          <w:szCs w:val="28"/>
        </w:rPr>
        <w:t>16</w:t>
      </w:r>
      <w:r w:rsidRPr="006A2B8B">
        <w:rPr>
          <w:rFonts w:ascii="宋体" w:hAnsi="宋体" w:hint="eastAsia"/>
          <w:sz w:val="28"/>
          <w:szCs w:val="28"/>
        </w:rPr>
        <w:t>所研究生培养高校，有</w:t>
      </w:r>
      <w:r w:rsidRPr="006A2B8B">
        <w:rPr>
          <w:rFonts w:ascii="宋体" w:hAnsi="宋体"/>
          <w:sz w:val="28"/>
          <w:szCs w:val="28"/>
        </w:rPr>
        <w:t>11</w:t>
      </w:r>
      <w:r w:rsidRPr="006A2B8B">
        <w:rPr>
          <w:rFonts w:ascii="宋体" w:hAnsi="宋体" w:hint="eastAsia"/>
          <w:sz w:val="28"/>
          <w:szCs w:val="28"/>
        </w:rPr>
        <w:t>所已经设立学科建设处，或与发展规划，或与研究生院合署；全国</w:t>
      </w:r>
      <w:r w:rsidRPr="006A2B8B">
        <w:rPr>
          <w:rFonts w:ascii="宋体" w:hAnsi="宋体"/>
          <w:sz w:val="28"/>
          <w:szCs w:val="28"/>
        </w:rPr>
        <w:t>33</w:t>
      </w:r>
      <w:r w:rsidRPr="006A2B8B">
        <w:rPr>
          <w:rFonts w:ascii="宋体" w:hAnsi="宋体" w:hint="eastAsia"/>
          <w:sz w:val="28"/>
          <w:szCs w:val="28"/>
        </w:rPr>
        <w:t>所涉农高校，有</w:t>
      </w:r>
      <w:r w:rsidRPr="006A2B8B">
        <w:rPr>
          <w:rFonts w:ascii="宋体" w:hAnsi="宋体"/>
          <w:sz w:val="28"/>
          <w:szCs w:val="28"/>
        </w:rPr>
        <w:t>25</w:t>
      </w:r>
      <w:r w:rsidRPr="006A2B8B">
        <w:rPr>
          <w:rFonts w:ascii="宋体" w:hAnsi="宋体" w:hint="eastAsia"/>
          <w:sz w:val="28"/>
          <w:szCs w:val="28"/>
        </w:rPr>
        <w:t>家已经设立学科建设处，或与发展规划，或与研究生院合署。为了加强学科建设，参照兄弟院校学科建设配备情况，研究生院将想方设法并积极建议学校加强学科建设办公室级别提升和人员配备，进一步强化和发挥学科建设办公室智库作用，把脉学校学位建设存在的问题，规划学校学科建设方向，提高学校学科建设的科学性和有效性。</w:t>
      </w:r>
    </w:p>
    <w:p w:rsidR="00C00BAF"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C00BAF" w:rsidRPr="006F380A">
        <w:rPr>
          <w:rFonts w:ascii="宋体" w:hAnsi="宋体" w:hint="eastAsia"/>
          <w:sz w:val="28"/>
          <w:szCs w:val="28"/>
        </w:rPr>
        <w:t>研究生日常管理职能不够明确，建议研究生人数超过300人设立研工办，学校应下文明确副书记、副院长的研究生职责分工。</w:t>
      </w:r>
    </w:p>
    <w:p w:rsidR="00BF1091" w:rsidRPr="002763C4" w:rsidRDefault="002763C4" w:rsidP="002763C4">
      <w:pPr>
        <w:tabs>
          <w:tab w:val="left" w:pos="966"/>
        </w:tabs>
        <w:adjustRightInd w:val="0"/>
        <w:snapToGrid w:val="0"/>
        <w:spacing w:line="500" w:lineRule="exact"/>
        <w:ind w:firstLine="560"/>
        <w:rPr>
          <w:rFonts w:ascii="宋体" w:hAnsi="宋体"/>
          <w:sz w:val="28"/>
          <w:szCs w:val="28"/>
        </w:rPr>
      </w:pPr>
      <w:r w:rsidRPr="00866FAB">
        <w:rPr>
          <w:rFonts w:ascii="宋体" w:hAnsi="宋体" w:hint="eastAsia"/>
          <w:b/>
          <w:sz w:val="28"/>
          <w:szCs w:val="28"/>
        </w:rPr>
        <w:t>研究生院回复：</w:t>
      </w:r>
      <w:r w:rsidRPr="002763C4">
        <w:rPr>
          <w:rFonts w:ascii="宋体" w:hAnsi="宋体" w:hint="eastAsia"/>
          <w:sz w:val="28"/>
          <w:szCs w:val="28"/>
        </w:rPr>
        <w:t>（1）</w:t>
      </w:r>
      <w:r w:rsidR="00BF1091" w:rsidRPr="002763C4">
        <w:rPr>
          <w:rFonts w:ascii="宋体" w:hAnsi="宋体" w:hint="eastAsia"/>
          <w:sz w:val="28"/>
          <w:szCs w:val="28"/>
        </w:rPr>
        <w:t>根据学校</w:t>
      </w:r>
      <w:smartTag w:uri="urn:schemas-microsoft-com:office:smarttags" w:element="chsdate">
        <w:smartTagPr>
          <w:attr w:name="IsROCDate" w:val="False"/>
          <w:attr w:name="IsLunarDate" w:val="False"/>
          <w:attr w:name="Day" w:val="3"/>
          <w:attr w:name="Month" w:val="7"/>
          <w:attr w:name="Year" w:val="2020"/>
        </w:smartTagPr>
        <w:r w:rsidR="00BF1091" w:rsidRPr="002763C4">
          <w:rPr>
            <w:rFonts w:ascii="宋体" w:hAnsi="宋体"/>
            <w:sz w:val="28"/>
            <w:szCs w:val="28"/>
          </w:rPr>
          <w:t>2020</w:t>
        </w:r>
        <w:r w:rsidR="00BF1091" w:rsidRPr="002763C4">
          <w:rPr>
            <w:rFonts w:ascii="宋体" w:hAnsi="宋体" w:hint="eastAsia"/>
            <w:sz w:val="28"/>
            <w:szCs w:val="28"/>
          </w:rPr>
          <w:t>年</w:t>
        </w:r>
        <w:r w:rsidR="00BF1091" w:rsidRPr="002763C4">
          <w:rPr>
            <w:rFonts w:ascii="宋体" w:hAnsi="宋体"/>
            <w:sz w:val="28"/>
            <w:szCs w:val="28"/>
          </w:rPr>
          <w:t>7</w:t>
        </w:r>
        <w:r w:rsidR="00BF1091" w:rsidRPr="002763C4">
          <w:rPr>
            <w:rFonts w:ascii="宋体" w:hAnsi="宋体" w:hint="eastAsia"/>
            <w:sz w:val="28"/>
            <w:szCs w:val="28"/>
          </w:rPr>
          <w:t>月</w:t>
        </w:r>
        <w:r w:rsidR="00BF1091" w:rsidRPr="002763C4">
          <w:rPr>
            <w:rFonts w:ascii="宋体" w:hAnsi="宋体"/>
            <w:sz w:val="28"/>
            <w:szCs w:val="28"/>
          </w:rPr>
          <w:t>3</w:t>
        </w:r>
        <w:r w:rsidR="00BF1091" w:rsidRPr="002763C4">
          <w:rPr>
            <w:rFonts w:ascii="宋体" w:hAnsi="宋体" w:hint="eastAsia"/>
            <w:sz w:val="28"/>
            <w:szCs w:val="28"/>
          </w:rPr>
          <w:t>日</w:t>
        </w:r>
      </w:smartTag>
      <w:r w:rsidR="00BF1091" w:rsidRPr="002763C4">
        <w:rPr>
          <w:rFonts w:ascii="宋体" w:hAnsi="宋体" w:hint="eastAsia"/>
          <w:sz w:val="28"/>
          <w:szCs w:val="28"/>
        </w:rPr>
        <w:t>召开的第</w:t>
      </w:r>
      <w:r w:rsidR="00BF1091" w:rsidRPr="002763C4">
        <w:rPr>
          <w:rFonts w:ascii="宋体" w:hAnsi="宋体"/>
          <w:sz w:val="28"/>
          <w:szCs w:val="28"/>
        </w:rPr>
        <w:t>21</w:t>
      </w:r>
      <w:r w:rsidR="00BF1091" w:rsidRPr="002763C4">
        <w:rPr>
          <w:rFonts w:ascii="宋体" w:hAnsi="宋体" w:hint="eastAsia"/>
          <w:sz w:val="28"/>
          <w:szCs w:val="28"/>
        </w:rPr>
        <w:t>次党委会议，会议研究并原则同意研究生思政与综合管理工作由现在的研工部为主调整为以学院为主，研工部宏观管理；分管研究生工作副校长兼任校学工委副主任，负责管理研究生相关工作；研究生思政和综合管理原则上同本科生思政和综合管理融合，具体分工各学院根据研究生招生规模及管理工作实际确定。</w:t>
      </w:r>
      <w:r w:rsidR="00BF1091" w:rsidRPr="002763C4">
        <w:rPr>
          <w:rFonts w:ascii="宋体" w:hAnsi="宋体"/>
          <w:sz w:val="28"/>
          <w:szCs w:val="28"/>
        </w:rPr>
        <w:t xml:space="preserve"> </w:t>
      </w:r>
    </w:p>
    <w:p w:rsidR="00BF1091" w:rsidRPr="002763C4" w:rsidRDefault="002763C4" w:rsidP="002763C4">
      <w:pPr>
        <w:tabs>
          <w:tab w:val="left" w:pos="966"/>
        </w:tabs>
        <w:adjustRightInd w:val="0"/>
        <w:snapToGrid w:val="0"/>
        <w:spacing w:line="500" w:lineRule="exact"/>
        <w:ind w:firstLine="560"/>
        <w:rPr>
          <w:rFonts w:ascii="宋体" w:hAnsi="宋体"/>
          <w:sz w:val="28"/>
          <w:szCs w:val="28"/>
        </w:rPr>
      </w:pPr>
      <w:r w:rsidRPr="002763C4">
        <w:rPr>
          <w:rFonts w:ascii="宋体" w:hAnsi="宋体" w:hint="eastAsia"/>
          <w:sz w:val="28"/>
          <w:szCs w:val="28"/>
        </w:rPr>
        <w:t>（</w:t>
      </w:r>
      <w:r w:rsidR="00BF1091" w:rsidRPr="002763C4">
        <w:rPr>
          <w:rFonts w:ascii="宋体" w:hAnsi="宋体"/>
          <w:sz w:val="28"/>
          <w:szCs w:val="28"/>
        </w:rPr>
        <w:t>2</w:t>
      </w:r>
      <w:r w:rsidRPr="002763C4">
        <w:rPr>
          <w:rFonts w:ascii="宋体" w:hAnsi="宋体" w:hint="eastAsia"/>
          <w:sz w:val="28"/>
          <w:szCs w:val="28"/>
        </w:rPr>
        <w:t>）</w:t>
      </w:r>
      <w:r w:rsidR="00BF1091" w:rsidRPr="002763C4">
        <w:rPr>
          <w:rFonts w:ascii="宋体" w:hAnsi="宋体" w:hint="eastAsia"/>
          <w:sz w:val="28"/>
          <w:szCs w:val="28"/>
        </w:rPr>
        <w:t>研究生院、党委研究生工作部初步拟定《江西农业大学研究生教育二级管理实施办法》（试行），并已向学院分管研究生工作领导、研究生教学秘书征求意见，待完善后由研究生院、党委研究生工作部讨论通过并试行。</w:t>
      </w:r>
    </w:p>
    <w:p w:rsidR="00BF1091" w:rsidRPr="002763C4" w:rsidRDefault="002763C4" w:rsidP="002763C4">
      <w:pPr>
        <w:tabs>
          <w:tab w:val="left" w:pos="966"/>
        </w:tabs>
        <w:adjustRightInd w:val="0"/>
        <w:snapToGrid w:val="0"/>
        <w:spacing w:line="500" w:lineRule="exact"/>
        <w:ind w:firstLine="560"/>
        <w:rPr>
          <w:rFonts w:ascii="宋体" w:hAnsi="宋体"/>
          <w:sz w:val="28"/>
          <w:szCs w:val="28"/>
        </w:rPr>
      </w:pPr>
      <w:r w:rsidRPr="002763C4">
        <w:rPr>
          <w:rFonts w:ascii="宋体" w:hAnsi="宋体" w:hint="eastAsia"/>
          <w:sz w:val="28"/>
          <w:szCs w:val="28"/>
        </w:rPr>
        <w:t>（3）</w:t>
      </w:r>
      <w:r w:rsidR="00BF1091" w:rsidRPr="002763C4">
        <w:rPr>
          <w:rFonts w:ascii="宋体" w:hAnsi="宋体" w:hint="eastAsia"/>
          <w:sz w:val="28"/>
          <w:szCs w:val="28"/>
        </w:rPr>
        <w:t>根据学院研究生人数设立研工办的意见已经向学校分管领导汇报，学校将根据研究生培养规模和实际情况逐步推进。</w:t>
      </w:r>
    </w:p>
    <w:p w:rsidR="00BF1091" w:rsidRPr="00BF1091" w:rsidRDefault="002763C4" w:rsidP="002763C4">
      <w:pPr>
        <w:tabs>
          <w:tab w:val="left" w:pos="966"/>
        </w:tabs>
        <w:adjustRightInd w:val="0"/>
        <w:snapToGrid w:val="0"/>
        <w:spacing w:line="500" w:lineRule="exact"/>
        <w:ind w:firstLine="560"/>
        <w:rPr>
          <w:rFonts w:ascii="宋体" w:hAnsi="宋体"/>
          <w:sz w:val="28"/>
          <w:szCs w:val="28"/>
        </w:rPr>
      </w:pPr>
      <w:r w:rsidRPr="002763C4">
        <w:rPr>
          <w:rFonts w:ascii="宋体" w:hAnsi="宋体" w:hint="eastAsia"/>
          <w:sz w:val="28"/>
          <w:szCs w:val="28"/>
        </w:rPr>
        <w:t>（4）</w:t>
      </w:r>
      <w:r w:rsidR="00BF1091" w:rsidRPr="002763C4">
        <w:rPr>
          <w:rFonts w:ascii="宋体" w:hAnsi="宋体" w:hint="eastAsia"/>
          <w:sz w:val="28"/>
          <w:szCs w:val="28"/>
        </w:rPr>
        <w:t>学院研究生教育管理工作领导分工属学院管理职责范畴，宜由各学院党政根据工作实际确定。</w:t>
      </w:r>
    </w:p>
    <w:p w:rsidR="00896E47" w:rsidRDefault="00B2487C"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Pr="00B2487C">
        <w:rPr>
          <w:rFonts w:ascii="宋体" w:hAnsi="宋体" w:hint="eastAsia"/>
          <w:sz w:val="28"/>
          <w:szCs w:val="28"/>
        </w:rPr>
        <w:t>加强硕士点和博士点的申报，以加强学校硕士和博士研究生的培养</w:t>
      </w:r>
      <w:r>
        <w:rPr>
          <w:rFonts w:ascii="宋体" w:hAnsi="宋体" w:hint="eastAsia"/>
          <w:sz w:val="28"/>
          <w:szCs w:val="28"/>
        </w:rPr>
        <w:t>。</w:t>
      </w:r>
    </w:p>
    <w:p w:rsidR="00BF1091" w:rsidRDefault="006A2B8B" w:rsidP="006A2B8B">
      <w:pPr>
        <w:spacing w:line="500" w:lineRule="exact"/>
        <w:ind w:firstLine="562"/>
        <w:rPr>
          <w:rFonts w:ascii="宋体" w:hAnsi="宋体"/>
          <w:sz w:val="28"/>
          <w:szCs w:val="28"/>
        </w:rPr>
      </w:pPr>
      <w:r w:rsidRPr="00866FAB">
        <w:rPr>
          <w:rFonts w:ascii="宋体" w:hAnsi="宋体" w:hint="eastAsia"/>
          <w:b/>
          <w:sz w:val="28"/>
          <w:szCs w:val="28"/>
        </w:rPr>
        <w:t>研究生院回复：</w:t>
      </w:r>
      <w:r w:rsidR="00BF1091" w:rsidRPr="006A2B8B">
        <w:rPr>
          <w:rFonts w:ascii="宋体" w:hAnsi="宋体" w:hint="eastAsia"/>
          <w:sz w:val="28"/>
          <w:szCs w:val="28"/>
        </w:rPr>
        <w:t>近年来，学校不断优化学科布局，谋求学科资源整合，凝练学科特色，强化学位点申报工作。一是不断夯实学位点建设基础。加强动态调整，不断优化学位点布局。按照“分类开展、逐步推进”的原则，先后撤销了</w:t>
      </w:r>
      <w:r w:rsidR="00BF1091" w:rsidRPr="006A2B8B">
        <w:rPr>
          <w:rFonts w:ascii="宋体" w:hAnsi="宋体"/>
          <w:sz w:val="28"/>
          <w:szCs w:val="28"/>
        </w:rPr>
        <w:t>7</w:t>
      </w:r>
      <w:r w:rsidR="00BF1091" w:rsidRPr="006A2B8B">
        <w:rPr>
          <w:rFonts w:ascii="宋体" w:hAnsi="宋体" w:hint="eastAsia"/>
          <w:sz w:val="28"/>
          <w:szCs w:val="28"/>
        </w:rPr>
        <w:t>个硕士学位授权点和</w:t>
      </w:r>
      <w:r w:rsidR="00BF1091" w:rsidRPr="006A2B8B">
        <w:rPr>
          <w:rFonts w:ascii="宋体" w:hAnsi="宋体"/>
          <w:sz w:val="28"/>
          <w:szCs w:val="28"/>
        </w:rPr>
        <w:t>2</w:t>
      </w:r>
      <w:r w:rsidR="00BF1091" w:rsidRPr="006A2B8B">
        <w:rPr>
          <w:rFonts w:ascii="宋体" w:hAnsi="宋体" w:hint="eastAsia"/>
          <w:sz w:val="28"/>
          <w:szCs w:val="28"/>
        </w:rPr>
        <w:t>个自主设置的目录外博士学位授权点；先后增列</w:t>
      </w:r>
      <w:r w:rsidR="00BF1091" w:rsidRPr="006A2B8B">
        <w:rPr>
          <w:rFonts w:ascii="宋体" w:hAnsi="宋体"/>
          <w:sz w:val="28"/>
          <w:szCs w:val="28"/>
        </w:rPr>
        <w:t>5</w:t>
      </w:r>
      <w:r w:rsidR="00BF1091" w:rsidRPr="006A2B8B">
        <w:rPr>
          <w:rFonts w:ascii="宋体" w:hAnsi="宋体" w:hint="eastAsia"/>
          <w:sz w:val="28"/>
          <w:szCs w:val="28"/>
        </w:rPr>
        <w:t>个硕士学位授权点，自设了</w:t>
      </w:r>
      <w:r w:rsidR="00BF1091" w:rsidRPr="006A2B8B">
        <w:rPr>
          <w:rFonts w:ascii="宋体" w:hAnsi="宋体"/>
          <w:sz w:val="28"/>
          <w:szCs w:val="28"/>
        </w:rPr>
        <w:t>3</w:t>
      </w:r>
      <w:r w:rsidR="00BF1091" w:rsidRPr="006A2B8B">
        <w:rPr>
          <w:rFonts w:ascii="宋体" w:hAnsi="宋体" w:hint="eastAsia"/>
          <w:sz w:val="28"/>
          <w:szCs w:val="28"/>
        </w:rPr>
        <w:t>个博士学位授权二级学科。调整学位点建设管理布局，确保一个学院至少有一个一级学科（专业学位类别），推进跨学院相关学科管理。二是不断推进拟新增博士硕士学位点建设。今年上半年，学校已经拟动态增列“应用</w:t>
      </w:r>
      <w:r w:rsidR="00BF1091" w:rsidRPr="006A2B8B">
        <w:rPr>
          <w:rFonts w:ascii="宋体" w:hAnsi="宋体" w:hint="eastAsia"/>
          <w:sz w:val="28"/>
          <w:szCs w:val="28"/>
        </w:rPr>
        <w:lastRenderedPageBreak/>
        <w:t>经济学”硕士一级学科学位授权点，并已经摸底十四五期间拟新增学位点工作。下一步将紧扣国家战略和地方经济社会发展需求，对接新一代现代农业等行业产业集群，瞄准新农科建设，加强总体规划、科学合理布局，强化指导，统筹优化资源配置，积极开展学位授权点特别是博士点的申报准备工作，争取新增</w:t>
      </w:r>
      <w:r w:rsidR="00BF1091" w:rsidRPr="006A2B8B">
        <w:rPr>
          <w:rFonts w:ascii="宋体" w:hAnsi="宋体"/>
          <w:sz w:val="28"/>
          <w:szCs w:val="28"/>
        </w:rPr>
        <w:t>3-5</w:t>
      </w:r>
      <w:r w:rsidR="00BF1091" w:rsidRPr="006A2B8B">
        <w:rPr>
          <w:rFonts w:ascii="宋体" w:hAnsi="宋体" w:hint="eastAsia"/>
          <w:sz w:val="28"/>
          <w:szCs w:val="28"/>
        </w:rPr>
        <w:t>个博士一级学科学位授权点。</w:t>
      </w:r>
    </w:p>
    <w:p w:rsidR="00593550" w:rsidRDefault="00593550"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Pr="006754C6">
        <w:rPr>
          <w:rFonts w:ascii="宋体" w:hAnsi="宋体" w:hint="eastAsia"/>
          <w:sz w:val="28"/>
          <w:szCs w:val="28"/>
        </w:rPr>
        <w:t>近年学校涉农院系大批引进青年博士，部分博士科研开展的有声有色，甚至主持多个国</w:t>
      </w:r>
      <w:r>
        <w:rPr>
          <w:rFonts w:ascii="宋体" w:hAnsi="宋体" w:hint="eastAsia"/>
          <w:sz w:val="28"/>
          <w:szCs w:val="28"/>
        </w:rPr>
        <w:t>家级项目，但在申请专业硕士导师资格时确因制度原因而无法获得通过。</w:t>
      </w:r>
    </w:p>
    <w:p w:rsidR="00BF1091" w:rsidRDefault="006A2B8B" w:rsidP="006A2B8B">
      <w:pPr>
        <w:spacing w:line="500" w:lineRule="exact"/>
        <w:ind w:firstLine="562"/>
        <w:rPr>
          <w:rFonts w:ascii="宋体" w:hAnsi="宋体"/>
          <w:sz w:val="28"/>
          <w:szCs w:val="28"/>
        </w:rPr>
      </w:pPr>
      <w:r w:rsidRPr="00866FAB">
        <w:rPr>
          <w:rFonts w:ascii="宋体" w:hAnsi="宋体" w:hint="eastAsia"/>
          <w:b/>
          <w:sz w:val="28"/>
          <w:szCs w:val="28"/>
        </w:rPr>
        <w:t>研究生院回复：</w:t>
      </w:r>
      <w:r w:rsidR="00BF1091" w:rsidRPr="006A2B8B">
        <w:rPr>
          <w:rFonts w:ascii="宋体" w:hAnsi="宋体" w:hint="eastAsia"/>
          <w:sz w:val="28"/>
          <w:szCs w:val="28"/>
        </w:rPr>
        <w:t>《江西农业大学研究生指导教师管理办法（修订）》（赣农大发〔</w:t>
      </w:r>
      <w:r w:rsidR="00BF1091" w:rsidRPr="006A2B8B">
        <w:rPr>
          <w:rFonts w:ascii="宋体" w:hAnsi="宋体"/>
          <w:sz w:val="28"/>
          <w:szCs w:val="28"/>
        </w:rPr>
        <w:t>2017</w:t>
      </w:r>
      <w:r w:rsidR="00BF1091" w:rsidRPr="006A2B8B">
        <w:rPr>
          <w:rFonts w:ascii="宋体" w:hAnsi="宋体" w:hint="eastAsia"/>
          <w:sz w:val="28"/>
          <w:szCs w:val="28"/>
        </w:rPr>
        <w:t>〕</w:t>
      </w:r>
      <w:r w:rsidR="00BF1091" w:rsidRPr="006A2B8B">
        <w:rPr>
          <w:rFonts w:ascii="宋体" w:hAnsi="宋体"/>
          <w:sz w:val="28"/>
          <w:szCs w:val="28"/>
        </w:rPr>
        <w:t>34</w:t>
      </w:r>
      <w:r w:rsidR="00BF1091" w:rsidRPr="006A2B8B">
        <w:rPr>
          <w:rFonts w:ascii="宋体" w:hAnsi="宋体" w:hint="eastAsia"/>
          <w:sz w:val="28"/>
          <w:szCs w:val="28"/>
        </w:rPr>
        <w:t>号）文件明确规定“一般应具有高级职称（如申请一志愿报考生源充足专业学位（领域）硕士研究生导师，可放宽至中级职称），并有硕士及以上学位”。在学科点一志愿报考生源充足的情况下，专业学位硕士研究生导师申请人员可放宽至中级职称，并有硕士及以上学位。因此如果涉农院系一志愿报考生源充足，为保障研究生培养质量，根据研究生导师招生学科和限额要求，具有中级职称及硕士及以上学位的教师可以申报专业学位研究生导师。</w:t>
      </w:r>
    </w:p>
    <w:p w:rsidR="006A2B8B" w:rsidRDefault="0014573B" w:rsidP="00896E47">
      <w:pPr>
        <w:tabs>
          <w:tab w:val="left" w:pos="966"/>
        </w:tabs>
        <w:adjustRightInd w:val="0"/>
        <w:snapToGrid w:val="0"/>
        <w:spacing w:line="500" w:lineRule="exact"/>
        <w:ind w:firstLine="560"/>
        <w:rPr>
          <w:rFonts w:ascii="宋体" w:hAnsi="宋体"/>
          <w:b/>
          <w:sz w:val="28"/>
          <w:szCs w:val="28"/>
        </w:rPr>
      </w:pPr>
      <w:r>
        <w:rPr>
          <w:rFonts w:ascii="宋体" w:hAnsi="宋体" w:hint="eastAsia"/>
          <w:b/>
          <w:sz w:val="28"/>
          <w:szCs w:val="28"/>
        </w:rPr>
        <w:t>十、</w:t>
      </w:r>
      <w:r w:rsidR="00896E47">
        <w:rPr>
          <w:rFonts w:ascii="宋体" w:hAnsi="宋体" w:hint="eastAsia"/>
          <w:b/>
          <w:sz w:val="28"/>
          <w:szCs w:val="28"/>
        </w:rPr>
        <w:t>招生工作</w:t>
      </w:r>
      <w:r w:rsidR="002C7156">
        <w:rPr>
          <w:rFonts w:ascii="宋体" w:hAnsi="宋体" w:hint="eastAsia"/>
          <w:b/>
          <w:sz w:val="28"/>
          <w:szCs w:val="28"/>
        </w:rPr>
        <w:t>的</w:t>
      </w:r>
      <w:r w:rsidR="00B94DD4">
        <w:rPr>
          <w:rFonts w:ascii="宋体" w:hAnsi="宋体" w:hint="eastAsia"/>
          <w:b/>
          <w:sz w:val="28"/>
          <w:szCs w:val="28"/>
        </w:rPr>
        <w:t>建议</w:t>
      </w:r>
    </w:p>
    <w:p w:rsidR="00896E47" w:rsidRDefault="00896E47"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Pr="00BB6CC8">
        <w:rPr>
          <w:rFonts w:ascii="宋体" w:hAnsi="宋体" w:hint="eastAsia"/>
          <w:sz w:val="28"/>
          <w:szCs w:val="28"/>
        </w:rPr>
        <w:t>利用多媒体、自媒体、抖音等平台，加大对外的招生宣传力度。</w:t>
      </w:r>
    </w:p>
    <w:p w:rsidR="009D441E" w:rsidRPr="006A2B8B" w:rsidRDefault="009D441E" w:rsidP="006A2B8B">
      <w:pPr>
        <w:tabs>
          <w:tab w:val="left" w:pos="966"/>
        </w:tabs>
        <w:adjustRightInd w:val="0"/>
        <w:snapToGrid w:val="0"/>
        <w:spacing w:line="500" w:lineRule="exact"/>
        <w:ind w:firstLine="560"/>
        <w:rPr>
          <w:rFonts w:ascii="宋体" w:hAnsi="宋体"/>
          <w:sz w:val="28"/>
          <w:szCs w:val="28"/>
        </w:rPr>
      </w:pPr>
      <w:r w:rsidRPr="006A2B8B">
        <w:rPr>
          <w:rFonts w:ascii="宋体" w:hAnsi="宋体" w:hint="eastAsia"/>
          <w:b/>
          <w:sz w:val="28"/>
          <w:szCs w:val="28"/>
        </w:rPr>
        <w:t>招生就业处回复：</w:t>
      </w:r>
      <w:r w:rsidRPr="006A2B8B">
        <w:rPr>
          <w:rFonts w:ascii="宋体" w:hAnsi="宋体" w:hint="eastAsia"/>
          <w:sz w:val="28"/>
          <w:szCs w:val="28"/>
        </w:rPr>
        <w:t>2021年学校制定了江西农业大学本科招生宣传工作实施方案，建立科学有效的招生宣传工作机制，形成招生宣传工作体系，构建多渠道、多层次、全方位和立体式的招生宣传工作格局。一是加强组织领导，在学校招生工作委员会的领导下成立招生宣传工作领导小组组织开展招生宣传工作；二是突出宣传内容，从办学新成就、招生新政策、就业新景象、校园新面貌、学习新征程等方面进行宣传；三是组建宣传队伍，从学校、学院及学生当中遴选若干名组建招生宣传队伍，负责招生志愿填报会、生源中学宣讲会、招生宣传现场咨询及网络大直播等宣传；四是组织宣传活动，针对高考志愿填报高峰时间段以学院为单位对接中学进行招生宣传，与第三方平台合作全程参与全省高考志愿填报并开展现场招生宣传活动；五是拓宽宣传模式，打造“一网一微多平台”，广泛借助各类纸媒、电视、广播等传统媒体和互联网、移动网络等新媒体进行宣传。</w:t>
      </w:r>
    </w:p>
    <w:p w:rsidR="00896E47" w:rsidRDefault="00D73863" w:rsidP="00896E47">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896E47">
        <w:rPr>
          <w:rFonts w:ascii="宋体" w:hAnsi="宋体" w:hint="eastAsia"/>
          <w:sz w:val="28"/>
          <w:szCs w:val="28"/>
        </w:rPr>
        <w:t>、</w:t>
      </w:r>
      <w:r w:rsidR="00896E47" w:rsidRPr="00BB6CC8">
        <w:rPr>
          <w:rFonts w:ascii="宋体" w:hAnsi="宋体" w:hint="eastAsia"/>
          <w:sz w:val="28"/>
          <w:szCs w:val="28"/>
        </w:rPr>
        <w:t>要建立招生奖励机制</w:t>
      </w:r>
      <w:r w:rsidR="00896E47">
        <w:rPr>
          <w:rFonts w:ascii="宋体" w:hAnsi="宋体" w:hint="eastAsia"/>
          <w:sz w:val="28"/>
          <w:szCs w:val="28"/>
        </w:rPr>
        <w:t>。</w:t>
      </w:r>
    </w:p>
    <w:p w:rsidR="0089796B" w:rsidRPr="006A2B8B" w:rsidRDefault="009D441E" w:rsidP="006A2B8B">
      <w:pPr>
        <w:tabs>
          <w:tab w:val="left" w:pos="966"/>
        </w:tabs>
        <w:adjustRightInd w:val="0"/>
        <w:snapToGrid w:val="0"/>
        <w:spacing w:line="440" w:lineRule="exact"/>
        <w:ind w:firstLineChars="200" w:firstLine="562"/>
        <w:rPr>
          <w:rFonts w:ascii="宋体" w:hAnsi="宋体"/>
          <w:sz w:val="28"/>
          <w:szCs w:val="28"/>
        </w:rPr>
      </w:pPr>
      <w:r w:rsidRPr="006A2B8B">
        <w:rPr>
          <w:rFonts w:ascii="宋体" w:hAnsi="宋体" w:hint="eastAsia"/>
          <w:b/>
          <w:sz w:val="28"/>
          <w:szCs w:val="28"/>
        </w:rPr>
        <w:lastRenderedPageBreak/>
        <w:t>招生就业处回复：</w:t>
      </w:r>
      <w:r w:rsidRPr="006A2B8B">
        <w:rPr>
          <w:rFonts w:ascii="宋体" w:hAnsi="宋体" w:hint="eastAsia"/>
          <w:sz w:val="28"/>
          <w:szCs w:val="28"/>
        </w:rPr>
        <w:t>目前招生奖励不在政策允许范围内，我处将在其他方面优化招生工作。</w:t>
      </w:r>
    </w:p>
    <w:p w:rsidR="001377FD" w:rsidRPr="00065077" w:rsidRDefault="00896E47" w:rsidP="001377FD">
      <w:pPr>
        <w:tabs>
          <w:tab w:val="left" w:pos="966"/>
        </w:tabs>
        <w:adjustRightInd w:val="0"/>
        <w:snapToGrid w:val="0"/>
        <w:spacing w:line="500" w:lineRule="exact"/>
        <w:ind w:firstLine="562"/>
        <w:outlineLvl w:val="0"/>
        <w:rPr>
          <w:sz w:val="28"/>
          <w:szCs w:val="28"/>
        </w:rPr>
      </w:pPr>
      <w:r>
        <w:rPr>
          <w:rFonts w:ascii="宋体" w:hAnsi="宋体" w:hint="eastAsia"/>
          <w:b/>
          <w:sz w:val="28"/>
          <w:szCs w:val="28"/>
        </w:rPr>
        <w:t>十</w:t>
      </w:r>
      <w:r w:rsidR="0014573B">
        <w:rPr>
          <w:rFonts w:ascii="宋体" w:hAnsi="宋体" w:hint="eastAsia"/>
          <w:b/>
          <w:sz w:val="28"/>
          <w:szCs w:val="28"/>
        </w:rPr>
        <w:t>一</w:t>
      </w:r>
      <w:r w:rsidR="001377FD">
        <w:rPr>
          <w:rFonts w:ascii="宋体" w:hAnsi="宋体" w:hint="eastAsia"/>
          <w:b/>
          <w:sz w:val="28"/>
          <w:szCs w:val="28"/>
        </w:rPr>
        <w:t>、资产管理</w:t>
      </w:r>
      <w:r w:rsidR="002C7156">
        <w:rPr>
          <w:rFonts w:ascii="宋体" w:hAnsi="宋体" w:hint="eastAsia"/>
          <w:b/>
          <w:sz w:val="28"/>
          <w:szCs w:val="28"/>
        </w:rPr>
        <w:t>方面的</w:t>
      </w:r>
      <w:r w:rsidR="00B94DD4">
        <w:rPr>
          <w:rFonts w:ascii="宋体" w:hAnsi="宋体" w:hint="eastAsia"/>
          <w:b/>
          <w:sz w:val="28"/>
          <w:szCs w:val="28"/>
        </w:rPr>
        <w:t>建议</w:t>
      </w:r>
    </w:p>
    <w:p w:rsidR="00A0607B"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A0607B" w:rsidRPr="006F380A">
        <w:rPr>
          <w:rFonts w:ascii="宋体" w:hAnsi="宋体" w:hint="eastAsia"/>
          <w:sz w:val="28"/>
          <w:szCs w:val="28"/>
        </w:rPr>
        <w:t xml:space="preserve"> </w:t>
      </w:r>
      <w:r>
        <w:rPr>
          <w:rFonts w:ascii="宋体" w:hAnsi="宋体" w:hint="eastAsia"/>
          <w:sz w:val="28"/>
          <w:szCs w:val="28"/>
        </w:rPr>
        <w:t>加强</w:t>
      </w:r>
      <w:r w:rsidR="00A0607B" w:rsidRPr="006F380A">
        <w:rPr>
          <w:rFonts w:ascii="宋体" w:hAnsi="宋体" w:hint="eastAsia"/>
          <w:sz w:val="28"/>
          <w:szCs w:val="28"/>
        </w:rPr>
        <w:t>学校大</w:t>
      </w:r>
      <w:r>
        <w:rPr>
          <w:rFonts w:ascii="宋体" w:hAnsi="宋体" w:hint="eastAsia"/>
          <w:sz w:val="28"/>
          <w:szCs w:val="28"/>
        </w:rPr>
        <w:t>型</w:t>
      </w:r>
      <w:r w:rsidR="00A0607B" w:rsidRPr="006F380A">
        <w:rPr>
          <w:rFonts w:ascii="宋体" w:hAnsi="宋体" w:hint="eastAsia"/>
          <w:sz w:val="28"/>
          <w:szCs w:val="28"/>
        </w:rPr>
        <w:t>设备的管理，怎么把工作做细致。</w:t>
      </w:r>
    </w:p>
    <w:p w:rsidR="009D441E" w:rsidRPr="009D441E" w:rsidRDefault="009D441E" w:rsidP="009D441E">
      <w:pPr>
        <w:tabs>
          <w:tab w:val="left" w:pos="966"/>
        </w:tabs>
        <w:adjustRightInd w:val="0"/>
        <w:snapToGrid w:val="0"/>
        <w:spacing w:line="500" w:lineRule="exact"/>
        <w:ind w:firstLineChars="200" w:firstLine="562"/>
        <w:rPr>
          <w:rFonts w:ascii="宋体" w:hAnsi="宋体"/>
          <w:color w:val="FF0000"/>
          <w:sz w:val="28"/>
          <w:szCs w:val="28"/>
        </w:rPr>
      </w:pPr>
      <w:r w:rsidRPr="006A2B8B">
        <w:rPr>
          <w:rFonts w:ascii="宋体" w:hAnsi="宋体" w:hint="eastAsia"/>
          <w:b/>
          <w:sz w:val="28"/>
          <w:szCs w:val="28"/>
        </w:rPr>
        <w:t>资产与实验室管理处回复：</w:t>
      </w:r>
      <w:r w:rsidRPr="006A2B8B">
        <w:rPr>
          <w:rFonts w:ascii="宋体" w:hAnsi="宋体" w:hint="eastAsia"/>
          <w:sz w:val="28"/>
          <w:szCs w:val="28"/>
        </w:rPr>
        <w:t>我校大型仪器设备的范围为单价在人民币10万元（含）以上且符合《江西农业大学固定资产管理办法》第三条所规定的仪器设备。为加强大型设备的管理，学校已制定出台的《江西农业大学固定资产管理办法》、《江西农业大学物资采购计划申报管理办法》、《江西农业大学设备家具验收管理办法》、《江西农业大学仪器设备及家具报废处置管理办法》均包含对大型仪器设备的申购、验收、入账、使用、维护维修、调剂及处置等全过程细化管理。</w:t>
      </w:r>
    </w:p>
    <w:p w:rsidR="0055179B"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55179B" w:rsidRPr="0055179B">
        <w:rPr>
          <w:rFonts w:ascii="宋体" w:hAnsi="宋体" w:hint="eastAsia"/>
          <w:sz w:val="28"/>
          <w:szCs w:val="28"/>
        </w:rPr>
        <w:t>在节流方面，学校同样也有很多潜力，要加强各类资源(包括人财物等)的共建共享，充分整合现有的资源，提高资源利用效率，如电梯安检人员的共享等等</w:t>
      </w:r>
      <w:r w:rsidR="0055179B" w:rsidRPr="006F380A">
        <w:rPr>
          <w:rFonts w:ascii="宋体" w:hAnsi="宋体" w:hint="eastAsia"/>
          <w:sz w:val="28"/>
          <w:szCs w:val="28"/>
        </w:rPr>
        <w:t>。</w:t>
      </w:r>
    </w:p>
    <w:p w:rsidR="009D441E" w:rsidRPr="006A2B8B" w:rsidRDefault="006A2B8B" w:rsidP="006F380A">
      <w:pPr>
        <w:tabs>
          <w:tab w:val="left" w:pos="966"/>
        </w:tabs>
        <w:adjustRightInd w:val="0"/>
        <w:snapToGrid w:val="0"/>
        <w:spacing w:line="500" w:lineRule="exact"/>
        <w:ind w:firstLine="560"/>
        <w:rPr>
          <w:rFonts w:ascii="宋体" w:hAnsi="宋体"/>
          <w:sz w:val="28"/>
          <w:szCs w:val="28"/>
        </w:rPr>
      </w:pPr>
      <w:r w:rsidRPr="006A2B8B">
        <w:rPr>
          <w:rFonts w:ascii="宋体" w:hAnsi="宋体" w:hint="eastAsia"/>
          <w:b/>
          <w:sz w:val="28"/>
          <w:szCs w:val="28"/>
        </w:rPr>
        <w:t>资产与实验室管理处回复：</w:t>
      </w:r>
      <w:r w:rsidR="009D441E" w:rsidRPr="006A2B8B">
        <w:rPr>
          <w:rFonts w:ascii="宋体" w:hAnsi="宋体" w:hint="eastAsia"/>
          <w:sz w:val="28"/>
          <w:szCs w:val="28"/>
        </w:rPr>
        <w:t>为推进资源共享，提高资源使用效率，学校规划设置了公共基础实验教学中心和公共科研实验平台，公共基础实验教学中心通过优化校内教学实验室的设置、布局调整与建设，整合了农学类、工学类专业的基础实验，使教育资源得以充分利用，提高办学效益；公共科研实验平台目前由科技处负责建设，启用后将会出台相应的仪器设备共享制度，并在一定程度上实现我校的设备共享共用。关于电梯安检人员共享问题，根据《中华人民共和国特种设备安全法》和《特种设备使用管理规则》要求，电梯的管理使用必须具备特种设备《安全管理人员证》及《作业人员证》。资产与实验室管理处已安排相关人员考取《安全管理人员证》，且该证书一直都是供给全校所有电梯办理登记、年检等共享使用的；另外特种设备的操作使用依规必须持证上岗，资产与实验室管理处已于2018年初组织相关单位人员获取《作业人员证》，持证人员依各使用单位实际情况负责本单位电梯的具体运行维护。</w:t>
      </w:r>
    </w:p>
    <w:p w:rsidR="006F380A" w:rsidRDefault="006F380A"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Pr="006F380A">
        <w:rPr>
          <w:rFonts w:ascii="宋体" w:hAnsi="宋体" w:hint="eastAsia"/>
          <w:sz w:val="28"/>
          <w:szCs w:val="28"/>
        </w:rPr>
        <w:t>退休人员资产交接办理</w:t>
      </w:r>
      <w:r w:rsidR="001E31F9">
        <w:rPr>
          <w:rFonts w:ascii="宋体" w:hAnsi="宋体" w:hint="eastAsia"/>
          <w:sz w:val="28"/>
          <w:szCs w:val="28"/>
        </w:rPr>
        <w:t>的</w:t>
      </w:r>
      <w:r w:rsidR="001E31F9" w:rsidRPr="006F380A">
        <w:rPr>
          <w:rFonts w:ascii="宋体" w:hAnsi="宋体" w:hint="eastAsia"/>
          <w:sz w:val="28"/>
          <w:szCs w:val="28"/>
        </w:rPr>
        <w:t>问题</w:t>
      </w:r>
      <w:r w:rsidR="001E31F9">
        <w:rPr>
          <w:rFonts w:ascii="宋体" w:hAnsi="宋体" w:hint="eastAsia"/>
          <w:sz w:val="28"/>
          <w:szCs w:val="28"/>
        </w:rPr>
        <w:t>。</w:t>
      </w:r>
    </w:p>
    <w:p w:rsidR="009D441E" w:rsidRDefault="006A2B8B" w:rsidP="006A2B8B">
      <w:pPr>
        <w:tabs>
          <w:tab w:val="left" w:pos="966"/>
        </w:tabs>
        <w:adjustRightInd w:val="0"/>
        <w:snapToGrid w:val="0"/>
        <w:spacing w:line="500" w:lineRule="exact"/>
        <w:ind w:firstLineChars="200" w:firstLine="562"/>
        <w:rPr>
          <w:rFonts w:ascii="宋体" w:hAnsi="宋体"/>
          <w:sz w:val="28"/>
          <w:szCs w:val="28"/>
        </w:rPr>
      </w:pPr>
      <w:r w:rsidRPr="006A2B8B">
        <w:rPr>
          <w:rFonts w:ascii="宋体" w:hAnsi="宋体" w:hint="eastAsia"/>
          <w:b/>
          <w:sz w:val="28"/>
          <w:szCs w:val="28"/>
        </w:rPr>
        <w:t>资产与实验室管理处回复：</w:t>
      </w:r>
      <w:r w:rsidR="009D441E" w:rsidRPr="006A2B8B">
        <w:rPr>
          <w:rFonts w:ascii="宋体" w:hAnsi="宋体" w:hint="eastAsia"/>
          <w:sz w:val="28"/>
          <w:szCs w:val="28"/>
        </w:rPr>
        <w:t>为规范学校固定资产管理，防止学校人员变动过程中因管理疏漏导致学校国有资产流失，结合我校资产管理实际情况，我处对退休人员在办理退休手续前需办理固定资产移交手续作了明确要求。要求各单位按</w:t>
      </w:r>
      <w:r w:rsidR="009D441E" w:rsidRPr="006A2B8B">
        <w:rPr>
          <w:rFonts w:ascii="宋体" w:hAnsi="宋体" w:hint="eastAsia"/>
          <w:sz w:val="28"/>
          <w:szCs w:val="28"/>
        </w:rPr>
        <w:lastRenderedPageBreak/>
        <w:t>照人事处下发的离退休人员通知，自行核查盘点，离退休人员要协助本单位将本人名下资产调拨到本单位在职工作人员名下，完成资产移交手续。学校将出台修订《江西农业大学仪器设备及家具损坏、丢失赔偿管理办法》，对退休人员未办理资产交接造成学校国有资产流失的，对单位领导和直接责任人进行追责问责。</w:t>
      </w:r>
    </w:p>
    <w:p w:rsidR="00EF7E3B" w:rsidRDefault="00EF7E3B"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Pr="006754C6">
        <w:rPr>
          <w:rFonts w:ascii="宋体" w:hAnsi="宋体" w:hint="eastAsia"/>
          <w:sz w:val="28"/>
          <w:szCs w:val="28"/>
        </w:rPr>
        <w:t>针对青年教职工面临的住房压力，建议在公有住房出租政策上，优先考虑在校职工子女在学校附属保育院、附中就学的教师，这将极大有利于教师全身心投入工作及其子女安全上下学。</w:t>
      </w:r>
    </w:p>
    <w:p w:rsidR="008C0556" w:rsidRPr="006A2B8B" w:rsidRDefault="006A2B8B" w:rsidP="008C0556">
      <w:pPr>
        <w:tabs>
          <w:tab w:val="left" w:pos="966"/>
        </w:tabs>
        <w:adjustRightInd w:val="0"/>
        <w:snapToGrid w:val="0"/>
        <w:spacing w:line="500" w:lineRule="exact"/>
        <w:ind w:firstLine="560"/>
        <w:rPr>
          <w:rFonts w:ascii="宋体" w:hAnsi="宋体"/>
          <w:sz w:val="28"/>
          <w:szCs w:val="28"/>
        </w:rPr>
      </w:pPr>
      <w:r w:rsidRPr="006A2B8B">
        <w:rPr>
          <w:rFonts w:ascii="宋体" w:hAnsi="宋体" w:hint="eastAsia"/>
          <w:b/>
          <w:sz w:val="28"/>
          <w:szCs w:val="28"/>
        </w:rPr>
        <w:t>资产与实验室管理处回复：</w:t>
      </w:r>
      <w:r w:rsidR="008C0556" w:rsidRPr="006A2B8B">
        <w:rPr>
          <w:rFonts w:ascii="宋体" w:hAnsi="宋体" w:hint="eastAsia"/>
          <w:sz w:val="28"/>
          <w:szCs w:val="28"/>
        </w:rPr>
        <w:t>从2020年5月份开始，为进一步理清房源、规范住房管理，学校成立了公有住房转租（转借）专项整治工作小组，开展了公有住房转租(转借)专项整治工作，对闲置、违规使用的住房依法依规清出收回，学校清出的房源不断增加，等到房源充足时，针对在职教职工的实际居住困难，会适时推出公有住房有关出租政策，优先考虑在校教职工子女上学问题等困难。目前，对于新进教职工申请周转用房时，我们已经实施了优先考虑教职工子女上学的问题。</w:t>
      </w:r>
    </w:p>
    <w:p w:rsidR="00722209" w:rsidRDefault="00722209" w:rsidP="006F380A">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Pr="001E31F9">
        <w:rPr>
          <w:rFonts w:ascii="宋体" w:hAnsi="宋体" w:hint="eastAsia"/>
          <w:sz w:val="28"/>
          <w:szCs w:val="28"/>
        </w:rPr>
        <w:t>加快旧房加装电梯工作的进度。为学校教工的住宅楼加装电梯的方案，应该持续推进，加大力度。电梯改造工作推进进度偏慢，目前还没有一栋改造完成。</w:t>
      </w:r>
    </w:p>
    <w:p w:rsidR="009D441E" w:rsidRDefault="006A2B8B" w:rsidP="006F380A">
      <w:pPr>
        <w:tabs>
          <w:tab w:val="left" w:pos="966"/>
        </w:tabs>
        <w:adjustRightInd w:val="0"/>
        <w:snapToGrid w:val="0"/>
        <w:spacing w:line="500" w:lineRule="exact"/>
        <w:ind w:firstLine="560"/>
        <w:rPr>
          <w:rFonts w:ascii="宋体" w:hAnsi="宋体"/>
          <w:sz w:val="28"/>
          <w:szCs w:val="28"/>
        </w:rPr>
      </w:pPr>
      <w:r w:rsidRPr="006A2B8B">
        <w:rPr>
          <w:rFonts w:ascii="宋体" w:hAnsi="宋体" w:hint="eastAsia"/>
          <w:b/>
          <w:sz w:val="28"/>
          <w:szCs w:val="28"/>
        </w:rPr>
        <w:t>资产与实验室管理处回复：</w:t>
      </w:r>
      <w:r w:rsidR="008C0556" w:rsidRPr="006A2B8B">
        <w:rPr>
          <w:rFonts w:ascii="宋体" w:hAnsi="宋体" w:hint="eastAsia"/>
          <w:sz w:val="28"/>
          <w:szCs w:val="28"/>
        </w:rPr>
        <w:t>自南昌市政府发布了加装电梯的相关文件后，我处一直在跟进学校既有住房加装电梯事宜，对全校发布了通知，对大部分单元进行了征求意见等前期协调工作，重点对翠柳苑10栋1-3单元、翠柳苑7栋2单元、翠柳苑21栋2单元等住户进行了协调推进工作。经过前期多次实地调研、入户走访、会议讨论等协商沟通工作， 6月28日，翠柳苑21栋2单元住户在资实处会议室签订合同，并于6月29日前期工程进行开工，下一步设计审核完成，正式施工，计划10月底完成。对于翠柳苑7栋、翠柳苑10栋等其他单元的加装电梯工作，我处仍在跟进协调、推进服务中。</w:t>
      </w:r>
    </w:p>
    <w:p w:rsidR="00360CD7" w:rsidRDefault="0014573B" w:rsidP="00360CD7">
      <w:pPr>
        <w:tabs>
          <w:tab w:val="left" w:pos="966"/>
        </w:tabs>
        <w:adjustRightInd w:val="0"/>
        <w:snapToGrid w:val="0"/>
        <w:spacing w:line="500" w:lineRule="exact"/>
        <w:ind w:firstLineChars="196" w:firstLine="551"/>
        <w:outlineLvl w:val="0"/>
        <w:rPr>
          <w:rFonts w:ascii="宋体" w:hAnsi="宋体"/>
          <w:b/>
          <w:sz w:val="28"/>
          <w:szCs w:val="28"/>
        </w:rPr>
      </w:pPr>
      <w:r>
        <w:rPr>
          <w:rFonts w:ascii="宋体" w:hAnsi="宋体" w:hint="eastAsia"/>
          <w:b/>
          <w:sz w:val="28"/>
          <w:szCs w:val="28"/>
        </w:rPr>
        <w:t>十二</w:t>
      </w:r>
      <w:r w:rsidR="00360CD7">
        <w:rPr>
          <w:rFonts w:ascii="宋体" w:hAnsi="宋体" w:hint="eastAsia"/>
          <w:b/>
          <w:sz w:val="28"/>
          <w:szCs w:val="28"/>
        </w:rPr>
        <w:t>、校园</w:t>
      </w:r>
      <w:r w:rsidR="00641F1E">
        <w:rPr>
          <w:rFonts w:ascii="宋体" w:hAnsi="宋体" w:hint="eastAsia"/>
          <w:b/>
          <w:sz w:val="28"/>
          <w:szCs w:val="28"/>
        </w:rPr>
        <w:t>建设</w:t>
      </w:r>
      <w:r w:rsidR="00142094">
        <w:rPr>
          <w:rFonts w:ascii="宋体" w:hAnsi="宋体" w:hint="eastAsia"/>
          <w:b/>
          <w:sz w:val="28"/>
          <w:szCs w:val="28"/>
        </w:rPr>
        <w:t>方面的</w:t>
      </w:r>
      <w:r w:rsidR="00B94DD4">
        <w:rPr>
          <w:rFonts w:ascii="宋体" w:hAnsi="宋体" w:hint="eastAsia"/>
          <w:b/>
          <w:sz w:val="28"/>
          <w:szCs w:val="28"/>
        </w:rPr>
        <w:t>建议</w:t>
      </w:r>
    </w:p>
    <w:p w:rsidR="0012212B" w:rsidRDefault="001E31F9"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12212B" w:rsidRPr="001E31F9">
        <w:rPr>
          <w:rFonts w:ascii="宋体" w:hAnsi="宋体" w:hint="eastAsia"/>
          <w:sz w:val="28"/>
          <w:szCs w:val="28"/>
        </w:rPr>
        <w:t>、</w:t>
      </w:r>
      <w:r w:rsidR="00722209">
        <w:rPr>
          <w:rFonts w:ascii="宋体" w:hAnsi="宋体" w:hint="eastAsia"/>
          <w:sz w:val="28"/>
          <w:szCs w:val="28"/>
        </w:rPr>
        <w:t>板栗园内多是青年职工，建立增建一些小孩活动场所。</w:t>
      </w:r>
    </w:p>
    <w:p w:rsidR="00F723AF" w:rsidRPr="006A2B8B" w:rsidRDefault="006A2B8B" w:rsidP="006A2B8B">
      <w:pPr>
        <w:tabs>
          <w:tab w:val="left" w:pos="966"/>
        </w:tabs>
        <w:adjustRightInd w:val="0"/>
        <w:snapToGrid w:val="0"/>
        <w:spacing w:line="500" w:lineRule="exact"/>
        <w:ind w:firstLineChars="200" w:firstLine="562"/>
        <w:rPr>
          <w:rFonts w:ascii="宋体" w:hAnsi="宋体"/>
          <w:sz w:val="28"/>
          <w:szCs w:val="28"/>
        </w:rPr>
      </w:pPr>
      <w:r>
        <w:rPr>
          <w:rFonts w:ascii="宋体" w:hAnsi="宋体" w:hint="eastAsia"/>
          <w:b/>
          <w:sz w:val="28"/>
          <w:szCs w:val="28"/>
        </w:rPr>
        <w:t>校园建设处回复：</w:t>
      </w:r>
      <w:r w:rsidR="00F723AF" w:rsidRPr="006A2B8B">
        <w:rPr>
          <w:rFonts w:ascii="宋体" w:hAnsi="宋体" w:hint="eastAsia"/>
          <w:sz w:val="28"/>
          <w:szCs w:val="28"/>
        </w:rPr>
        <w:t>校园建设处已对板栗园公共绿地进行实地查勘，并已在板栗园内修建一个儿童沙坑，安装部分运动健身器材及儿童游乐设施。</w:t>
      </w:r>
    </w:p>
    <w:p w:rsidR="009C1F04" w:rsidRDefault="001E31F9"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lastRenderedPageBreak/>
        <w:t>2、</w:t>
      </w:r>
      <w:r w:rsidR="005150F1" w:rsidRPr="001E31F9">
        <w:rPr>
          <w:rFonts w:ascii="宋体" w:hAnsi="宋体" w:hint="eastAsia"/>
          <w:sz w:val="28"/>
          <w:szCs w:val="28"/>
        </w:rPr>
        <w:t>尽快建设东区文体中心。东区两个学院，5000多名学生，下雨天体育课和学院文体活动、开学典礼和毕业典礼没有场所，希望尽快建设文体中心。</w:t>
      </w:r>
    </w:p>
    <w:p w:rsidR="00F723AF" w:rsidRPr="006A2B8B" w:rsidRDefault="006A2B8B" w:rsidP="006A2B8B">
      <w:pPr>
        <w:tabs>
          <w:tab w:val="left" w:pos="966"/>
        </w:tabs>
        <w:adjustRightInd w:val="0"/>
        <w:snapToGrid w:val="0"/>
        <w:spacing w:line="500" w:lineRule="exact"/>
        <w:ind w:firstLineChars="200" w:firstLine="562"/>
        <w:rPr>
          <w:rFonts w:ascii="宋体" w:hAnsi="宋体"/>
          <w:sz w:val="28"/>
          <w:szCs w:val="28"/>
        </w:rPr>
      </w:pPr>
      <w:r>
        <w:rPr>
          <w:rFonts w:ascii="宋体" w:hAnsi="宋体" w:hint="eastAsia"/>
          <w:b/>
          <w:sz w:val="28"/>
          <w:szCs w:val="28"/>
        </w:rPr>
        <w:t>校园建设处回复：</w:t>
      </w:r>
      <w:r w:rsidR="00F723AF" w:rsidRPr="006A2B8B">
        <w:rPr>
          <w:rFonts w:ascii="宋体" w:hAnsi="宋体" w:hint="eastAsia"/>
          <w:sz w:val="28"/>
          <w:szCs w:val="28"/>
        </w:rPr>
        <w:t>前期校园建设处已和省发改委社会发展处沟通协调过，目前我校学生规模指标已用完，发改委社会发展处暂不予以立项。后期我们将根据政府主管部门指标发放情况和学校部署安排推进后续工作。</w:t>
      </w:r>
    </w:p>
    <w:p w:rsidR="00A34EF1" w:rsidRDefault="001E31F9" w:rsidP="00641F1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5150F1" w:rsidRPr="001E31F9">
        <w:rPr>
          <w:rFonts w:ascii="宋体" w:hAnsi="宋体" w:hint="eastAsia"/>
          <w:sz w:val="28"/>
          <w:szCs w:val="28"/>
        </w:rPr>
        <w:t>加快东区研究生宿舍建设与改造</w:t>
      </w:r>
      <w:r w:rsidR="005150F1">
        <w:rPr>
          <w:rFonts w:ascii="宋体" w:hAnsi="宋体" w:hint="eastAsia"/>
          <w:sz w:val="28"/>
          <w:szCs w:val="28"/>
        </w:rPr>
        <w:t>，</w:t>
      </w:r>
      <w:r w:rsidR="005150F1" w:rsidRPr="001E31F9">
        <w:rPr>
          <w:rFonts w:ascii="宋体" w:hAnsi="宋体" w:hint="eastAsia"/>
          <w:sz w:val="28"/>
          <w:szCs w:val="28"/>
        </w:rPr>
        <w:t>建议今年9月研究生搬入东区。研究生留在本部，不便管理，且学生到东区办事，交通安全堪忧。</w:t>
      </w:r>
    </w:p>
    <w:p w:rsidR="00F723AF" w:rsidRDefault="00262A19" w:rsidP="00262A19">
      <w:pPr>
        <w:spacing w:line="500" w:lineRule="exact"/>
        <w:rPr>
          <w:rFonts w:ascii="宋体" w:hAnsi="宋体"/>
          <w:sz w:val="28"/>
          <w:szCs w:val="28"/>
        </w:rPr>
      </w:pPr>
      <w:r>
        <w:rPr>
          <w:rFonts w:ascii="宋体" w:hAnsi="宋体" w:hint="eastAsia"/>
          <w:b/>
          <w:sz w:val="28"/>
          <w:szCs w:val="28"/>
        </w:rPr>
        <w:t xml:space="preserve">    校园建设处回复：</w:t>
      </w:r>
      <w:r w:rsidR="00F723AF" w:rsidRPr="00262A19">
        <w:rPr>
          <w:rFonts w:ascii="宋体" w:hAnsi="宋体" w:hint="eastAsia"/>
          <w:sz w:val="28"/>
          <w:szCs w:val="28"/>
        </w:rPr>
        <w:t>东区研究生宿舍4栋、5栋的维修改造已列入2021年东区学生宿舍暑期维修改造工程，项目已于6月28日召开第一次监理例会，暑期将按要求完成施工建设。</w:t>
      </w:r>
    </w:p>
    <w:p w:rsidR="00A34EF1" w:rsidRDefault="00B2487C" w:rsidP="00641F1E">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1E31F9">
        <w:rPr>
          <w:rFonts w:ascii="宋体" w:hAnsi="宋体" w:hint="eastAsia"/>
          <w:sz w:val="28"/>
          <w:szCs w:val="28"/>
        </w:rPr>
        <w:t>、</w:t>
      </w:r>
      <w:r w:rsidR="005150F1">
        <w:rPr>
          <w:rFonts w:ascii="宋体" w:hAnsi="宋体" w:hint="eastAsia"/>
          <w:sz w:val="28"/>
          <w:szCs w:val="28"/>
        </w:rPr>
        <w:t>建议学校对老校区的路面进行维修，尽快实施“道路白改黑”。</w:t>
      </w:r>
    </w:p>
    <w:p w:rsidR="00F723AF" w:rsidRPr="00262A19" w:rsidRDefault="00262A19" w:rsidP="00641F1E">
      <w:pPr>
        <w:tabs>
          <w:tab w:val="left" w:pos="966"/>
        </w:tabs>
        <w:adjustRightInd w:val="0"/>
        <w:snapToGrid w:val="0"/>
        <w:spacing w:line="500" w:lineRule="exact"/>
        <w:ind w:firstLine="560"/>
        <w:rPr>
          <w:rFonts w:ascii="宋体" w:hAnsi="宋体"/>
          <w:sz w:val="28"/>
          <w:szCs w:val="28"/>
        </w:rPr>
      </w:pPr>
      <w:r>
        <w:rPr>
          <w:rFonts w:ascii="宋体" w:hAnsi="宋体" w:hint="eastAsia"/>
          <w:b/>
          <w:sz w:val="28"/>
          <w:szCs w:val="28"/>
        </w:rPr>
        <w:t>校园建设处回复：</w:t>
      </w:r>
      <w:r w:rsidR="00F723AF" w:rsidRPr="00262A19">
        <w:rPr>
          <w:rFonts w:ascii="宋体" w:hAnsi="宋体" w:hint="eastAsia"/>
          <w:sz w:val="28"/>
          <w:szCs w:val="28"/>
        </w:rPr>
        <w:t>根据学校部署，北区道路改造将分区分步实施，目前，北区道路“白改黑”一期工程（对北区教学区域主干道、支路进行改造）已进入招投标程序，计划于暑期实施。</w:t>
      </w:r>
    </w:p>
    <w:p w:rsidR="007B6796" w:rsidRDefault="00B2487C"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5</w:t>
      </w:r>
      <w:r w:rsidR="001E31F9">
        <w:rPr>
          <w:rFonts w:ascii="宋体" w:hAnsi="宋体" w:hint="eastAsia"/>
          <w:sz w:val="28"/>
          <w:szCs w:val="28"/>
        </w:rPr>
        <w:t>、</w:t>
      </w:r>
      <w:r w:rsidR="005150F1" w:rsidRPr="001E31F9">
        <w:rPr>
          <w:rFonts w:ascii="宋体" w:hAnsi="宋体" w:hint="eastAsia"/>
          <w:sz w:val="28"/>
          <w:szCs w:val="28"/>
        </w:rPr>
        <w:t>建议学校相关职能部门加快基建项目完成速度，推动多功能体育馆建设。</w:t>
      </w:r>
    </w:p>
    <w:p w:rsidR="00F723AF" w:rsidRPr="003D7DC3" w:rsidRDefault="00AD6032" w:rsidP="00F723AF">
      <w:pPr>
        <w:tabs>
          <w:tab w:val="left" w:pos="966"/>
        </w:tabs>
        <w:adjustRightInd w:val="0"/>
        <w:snapToGrid w:val="0"/>
        <w:spacing w:line="500" w:lineRule="exact"/>
        <w:ind w:firstLine="560"/>
        <w:rPr>
          <w:rFonts w:ascii="宋体" w:hAnsi="宋体"/>
          <w:sz w:val="28"/>
          <w:szCs w:val="28"/>
        </w:rPr>
      </w:pPr>
      <w:r>
        <w:rPr>
          <w:rFonts w:ascii="宋体" w:hAnsi="宋体" w:hint="eastAsia"/>
          <w:b/>
          <w:sz w:val="28"/>
          <w:szCs w:val="28"/>
        </w:rPr>
        <w:t>校园建设处回复：</w:t>
      </w:r>
      <w:r w:rsidR="00F723AF" w:rsidRPr="003D7DC3">
        <w:rPr>
          <w:rFonts w:ascii="宋体" w:hAnsi="宋体" w:hint="eastAsia"/>
          <w:sz w:val="28"/>
          <w:szCs w:val="28"/>
        </w:rPr>
        <w:t>目前多功能综合体育馆已完成前期的可行性研究，并经发改委立项，设计招标和方案设计等各项前期准备工作已完成。后续学校将根据财力状况研究是否实施。</w:t>
      </w:r>
    </w:p>
    <w:p w:rsidR="00F723AF" w:rsidRPr="00F723AF" w:rsidRDefault="00F723AF" w:rsidP="001E31F9">
      <w:pPr>
        <w:tabs>
          <w:tab w:val="left" w:pos="966"/>
        </w:tabs>
        <w:adjustRightInd w:val="0"/>
        <w:snapToGrid w:val="0"/>
        <w:spacing w:line="500" w:lineRule="exact"/>
        <w:ind w:firstLine="560"/>
        <w:rPr>
          <w:rFonts w:ascii="宋体" w:hAnsi="宋体"/>
          <w:sz w:val="28"/>
          <w:szCs w:val="28"/>
        </w:rPr>
      </w:pPr>
      <w:r w:rsidRPr="003D7DC3">
        <w:rPr>
          <w:rFonts w:ascii="宋体" w:hAnsi="宋体" w:hint="eastAsia"/>
          <w:sz w:val="28"/>
          <w:szCs w:val="28"/>
        </w:rPr>
        <w:t>校建处组建以来，通过制定《大中型工程管理办法》、修订完善施工合同条款、强化施工工期管理等方法，积极推进工程项目建设速度。截至今年上半年，已完成大中型工程15项，小型工程81项，零星派工维修361项。其中高效完成多项工程建设，例如：利用10天时间完成南大门环湖区绿化配套工程，提前一周完成南区学生公寓道路铺设沥青工程等。</w:t>
      </w:r>
    </w:p>
    <w:p w:rsidR="00360CD7" w:rsidRDefault="00BB6CC8" w:rsidP="00152082">
      <w:pPr>
        <w:tabs>
          <w:tab w:val="left" w:pos="966"/>
        </w:tabs>
        <w:adjustRightInd w:val="0"/>
        <w:snapToGrid w:val="0"/>
        <w:spacing w:line="500" w:lineRule="exact"/>
        <w:rPr>
          <w:rFonts w:ascii="宋体" w:hAnsi="宋体"/>
          <w:b/>
          <w:sz w:val="28"/>
          <w:szCs w:val="28"/>
        </w:rPr>
      </w:pPr>
      <w:r>
        <w:rPr>
          <w:rFonts w:ascii="宋体" w:hAnsi="宋体" w:hint="eastAsia"/>
          <w:sz w:val="28"/>
          <w:szCs w:val="28"/>
        </w:rPr>
        <w:t xml:space="preserve">    </w:t>
      </w:r>
      <w:r w:rsidR="00A67271">
        <w:rPr>
          <w:rFonts w:ascii="宋体" w:hAnsi="宋体" w:hint="eastAsia"/>
          <w:b/>
          <w:sz w:val="28"/>
          <w:szCs w:val="28"/>
        </w:rPr>
        <w:t>十</w:t>
      </w:r>
      <w:r w:rsidR="0014573B">
        <w:rPr>
          <w:rFonts w:ascii="宋体" w:hAnsi="宋体" w:hint="eastAsia"/>
          <w:b/>
          <w:sz w:val="28"/>
          <w:szCs w:val="28"/>
        </w:rPr>
        <w:t>三</w:t>
      </w:r>
      <w:r w:rsidR="00360CD7">
        <w:rPr>
          <w:rFonts w:ascii="宋体" w:hAnsi="宋体" w:hint="eastAsia"/>
          <w:b/>
          <w:sz w:val="28"/>
          <w:szCs w:val="28"/>
        </w:rPr>
        <w:t>、综合治理</w:t>
      </w:r>
      <w:r w:rsidR="00D975C1">
        <w:rPr>
          <w:rFonts w:ascii="宋体" w:hAnsi="宋体" w:hint="eastAsia"/>
          <w:b/>
          <w:sz w:val="28"/>
          <w:szCs w:val="28"/>
        </w:rPr>
        <w:t>方面的</w:t>
      </w:r>
      <w:r w:rsidR="00B94DD4">
        <w:rPr>
          <w:rFonts w:ascii="宋体" w:hAnsi="宋体" w:hint="eastAsia"/>
          <w:b/>
          <w:sz w:val="28"/>
          <w:szCs w:val="28"/>
        </w:rPr>
        <w:t>建议</w:t>
      </w:r>
    </w:p>
    <w:p w:rsidR="006C20F8" w:rsidRDefault="001E31F9"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B2487C" w:rsidRPr="001E31F9">
        <w:rPr>
          <w:rFonts w:ascii="宋体" w:hAnsi="宋体" w:hint="eastAsia"/>
          <w:sz w:val="28"/>
          <w:szCs w:val="28"/>
        </w:rPr>
        <w:t>校园交通管制要加大力度，加强外来车的管理</w:t>
      </w:r>
      <w:r w:rsidR="00B2487C">
        <w:rPr>
          <w:rFonts w:ascii="宋体" w:hAnsi="宋体" w:hint="eastAsia"/>
          <w:sz w:val="28"/>
          <w:szCs w:val="28"/>
        </w:rPr>
        <w:t>，</w:t>
      </w:r>
      <w:r w:rsidR="006C20F8" w:rsidRPr="001E31F9">
        <w:rPr>
          <w:rFonts w:ascii="宋体" w:hAnsi="宋体" w:hint="eastAsia"/>
          <w:sz w:val="28"/>
          <w:szCs w:val="28"/>
        </w:rPr>
        <w:t>加强教学区域的电动车、三轮车等管理</w:t>
      </w:r>
      <w:r>
        <w:rPr>
          <w:rFonts w:ascii="宋体" w:hAnsi="宋体" w:hint="eastAsia"/>
          <w:sz w:val="28"/>
          <w:szCs w:val="28"/>
        </w:rPr>
        <w:t>。</w:t>
      </w:r>
    </w:p>
    <w:p w:rsidR="00395FBA" w:rsidRPr="003D7DC3" w:rsidRDefault="00395FBA" w:rsidP="003D7DC3">
      <w:pPr>
        <w:tabs>
          <w:tab w:val="left" w:pos="966"/>
        </w:tabs>
        <w:adjustRightInd w:val="0"/>
        <w:snapToGrid w:val="0"/>
        <w:spacing w:line="500" w:lineRule="exact"/>
        <w:ind w:firstLine="560"/>
        <w:rPr>
          <w:rFonts w:ascii="宋体" w:hAnsi="宋体"/>
          <w:sz w:val="28"/>
          <w:szCs w:val="28"/>
        </w:rPr>
      </w:pPr>
      <w:r w:rsidRPr="00E25569">
        <w:rPr>
          <w:rFonts w:ascii="宋体" w:hAnsi="宋体" w:hint="eastAsia"/>
          <w:b/>
          <w:sz w:val="28"/>
          <w:szCs w:val="28"/>
        </w:rPr>
        <w:t>保卫处回复：</w:t>
      </w:r>
      <w:r w:rsidR="003D7DC3">
        <w:rPr>
          <w:rFonts w:ascii="宋体" w:hAnsi="宋体" w:hint="eastAsia"/>
          <w:sz w:val="28"/>
          <w:szCs w:val="28"/>
        </w:rPr>
        <w:t>（1）</w:t>
      </w:r>
      <w:r w:rsidR="00E25569">
        <w:rPr>
          <w:rFonts w:ascii="宋体" w:hAnsi="宋体" w:hint="eastAsia"/>
          <w:sz w:val="28"/>
          <w:szCs w:val="28"/>
        </w:rPr>
        <w:t>学校</w:t>
      </w:r>
      <w:r w:rsidRPr="003D7DC3">
        <w:rPr>
          <w:rFonts w:ascii="宋体" w:hAnsi="宋体" w:hint="eastAsia"/>
          <w:sz w:val="28"/>
          <w:szCs w:val="28"/>
        </w:rPr>
        <w:t>已启用了车辆道闸系统，校内职工车辆由系统识别通行，外来车辆需提前报备，并经获批后，方可进入教学生活区。从今年</w:t>
      </w:r>
      <w:r w:rsidR="00E25569">
        <w:rPr>
          <w:rFonts w:ascii="宋体" w:hAnsi="宋体" w:hint="eastAsia"/>
          <w:sz w:val="28"/>
          <w:szCs w:val="28"/>
        </w:rPr>
        <w:t>5</w:t>
      </w:r>
      <w:r w:rsidRPr="003D7DC3">
        <w:rPr>
          <w:rFonts w:ascii="宋体" w:hAnsi="宋体" w:hint="eastAsia"/>
          <w:sz w:val="28"/>
          <w:szCs w:val="28"/>
        </w:rPr>
        <w:t>月份起，在3号门电动车进出区域加安了一根水泥立柱，并在南大门和郑家卡口安放了4</w:t>
      </w:r>
      <w:r w:rsidRPr="003D7DC3">
        <w:rPr>
          <w:rFonts w:ascii="宋体" w:hAnsi="宋体" w:hint="eastAsia"/>
          <w:sz w:val="28"/>
          <w:szCs w:val="28"/>
        </w:rPr>
        <w:lastRenderedPageBreak/>
        <w:t>个石球，限制了三轮车随意通行，参照落实报备制度。</w:t>
      </w:r>
    </w:p>
    <w:p w:rsidR="00395FBA" w:rsidRPr="003D7DC3" w:rsidRDefault="003D7DC3" w:rsidP="003D7DC3">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395FBA" w:rsidRPr="003D7DC3">
        <w:rPr>
          <w:rFonts w:ascii="宋体" w:hAnsi="宋体" w:hint="eastAsia"/>
          <w:sz w:val="28"/>
          <w:szCs w:val="28"/>
        </w:rPr>
        <w:t>在校办楼、计信院、一教、五教等场所规划了8个停放区城，进一步规范教学区电动车停放。</w:t>
      </w:r>
    </w:p>
    <w:p w:rsidR="00395FBA" w:rsidRPr="003D7DC3" w:rsidRDefault="003D7DC3" w:rsidP="003D7DC3">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395FBA" w:rsidRPr="003D7DC3">
        <w:rPr>
          <w:rFonts w:ascii="宋体" w:hAnsi="宋体" w:hint="eastAsia"/>
          <w:sz w:val="28"/>
          <w:szCs w:val="28"/>
        </w:rPr>
        <w:t>加大了对教学办公区三轮车流动摊点的清理，发现一起清理一起。</w:t>
      </w:r>
    </w:p>
    <w:p w:rsidR="00395FBA" w:rsidRPr="003D7DC3" w:rsidRDefault="003D7DC3" w:rsidP="003D7DC3">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（4）</w:t>
      </w:r>
      <w:r w:rsidR="00395FBA" w:rsidRPr="003D7DC3">
        <w:rPr>
          <w:rFonts w:ascii="宋体" w:hAnsi="宋体" w:hint="eastAsia"/>
          <w:sz w:val="28"/>
          <w:szCs w:val="28"/>
        </w:rPr>
        <w:t>落实校园管理规定及学党史要求，组织开展为期两个月的校园主干道路交通整治，提醒职工规范停车，发放违停告知单110余份，锁轮毂20余次。</w:t>
      </w:r>
    </w:p>
    <w:p w:rsidR="00A34EF1" w:rsidRDefault="001E31F9"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0B1922" w:rsidRPr="001E31F9">
        <w:rPr>
          <w:rFonts w:ascii="宋体" w:hAnsi="宋体" w:hint="eastAsia"/>
          <w:sz w:val="28"/>
          <w:szCs w:val="28"/>
        </w:rPr>
        <w:t>学校减速带设置不够合理，要更人性化</w:t>
      </w:r>
      <w:r w:rsidR="002408C5" w:rsidRPr="001E31F9">
        <w:rPr>
          <w:rFonts w:ascii="宋体" w:hAnsi="宋体" w:hint="eastAsia"/>
          <w:sz w:val="28"/>
          <w:szCs w:val="28"/>
        </w:rPr>
        <w:t>。</w:t>
      </w:r>
      <w:r>
        <w:rPr>
          <w:rFonts w:ascii="宋体" w:hAnsi="宋体" w:hint="eastAsia"/>
          <w:sz w:val="28"/>
          <w:szCs w:val="28"/>
        </w:rPr>
        <w:t>校园内交通标志要做清楚，南门口减速带太多等。</w:t>
      </w:r>
      <w:r w:rsidR="008D31DF" w:rsidRPr="001E31F9">
        <w:rPr>
          <w:rFonts w:ascii="宋体" w:hAnsi="宋体" w:hint="eastAsia"/>
          <w:sz w:val="28"/>
          <w:szCs w:val="28"/>
        </w:rPr>
        <w:t xml:space="preserve">  </w:t>
      </w:r>
    </w:p>
    <w:p w:rsidR="00395FBA" w:rsidRPr="003D7DC3" w:rsidRDefault="00395FBA" w:rsidP="003D7DC3">
      <w:pPr>
        <w:tabs>
          <w:tab w:val="left" w:pos="966"/>
        </w:tabs>
        <w:adjustRightInd w:val="0"/>
        <w:snapToGrid w:val="0"/>
        <w:spacing w:line="500" w:lineRule="exact"/>
        <w:ind w:firstLine="560"/>
        <w:rPr>
          <w:rFonts w:ascii="宋体" w:hAnsi="宋体"/>
          <w:sz w:val="28"/>
          <w:szCs w:val="28"/>
        </w:rPr>
      </w:pPr>
      <w:r w:rsidRPr="003D7DC3">
        <w:rPr>
          <w:rFonts w:ascii="宋体" w:hAnsi="宋体" w:hint="eastAsia"/>
          <w:b/>
          <w:sz w:val="28"/>
          <w:szCs w:val="28"/>
        </w:rPr>
        <w:t>保卫处回复：</w:t>
      </w:r>
      <w:r w:rsidRPr="003D7DC3">
        <w:rPr>
          <w:rFonts w:ascii="宋体" w:hAnsi="宋体" w:hint="eastAsia"/>
          <w:sz w:val="28"/>
          <w:szCs w:val="28"/>
        </w:rPr>
        <w:t>该意见指向性不明。减速带是根据《道路交通安全法》规定，并结合学校道路状况实际而设定的保障校园交通安全的基本举措。学校减速带设施以人流量大的主干道路交叉路口及学校大门进出口为主，目的是提醒车辆减速慢行，注意道路交通安全。参照兄弟高校做法，经实地查看，学校减速带设置合理、醒目，且带反光标识，材质为橡胶、铸铁或铸钢，高度为5cm。校园已完成白改黑项目的道路，减数带也是参照兄弟院校的相关做法。</w:t>
      </w:r>
    </w:p>
    <w:p w:rsidR="00395FBA" w:rsidRPr="000B1922" w:rsidRDefault="00395FBA" w:rsidP="003D7DC3">
      <w:pPr>
        <w:tabs>
          <w:tab w:val="left" w:pos="966"/>
        </w:tabs>
        <w:adjustRightInd w:val="0"/>
        <w:snapToGrid w:val="0"/>
        <w:spacing w:line="500" w:lineRule="exact"/>
        <w:ind w:firstLine="560"/>
        <w:rPr>
          <w:rFonts w:ascii="宋体" w:hAnsi="宋体"/>
          <w:sz w:val="28"/>
          <w:szCs w:val="28"/>
        </w:rPr>
      </w:pPr>
      <w:r w:rsidRPr="003D7DC3">
        <w:rPr>
          <w:rFonts w:ascii="宋体" w:hAnsi="宋体" w:hint="eastAsia"/>
          <w:sz w:val="28"/>
          <w:szCs w:val="28"/>
        </w:rPr>
        <w:t>三号门的减速带已经更换为3cm高，目前减速效果不好，已经发生一起撞坏道闸的事故。</w:t>
      </w:r>
    </w:p>
    <w:p w:rsidR="002408C5" w:rsidRDefault="00B2487C" w:rsidP="001E31F9">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2408C5">
        <w:rPr>
          <w:rFonts w:ascii="宋体" w:hAnsi="宋体" w:hint="eastAsia"/>
          <w:sz w:val="28"/>
          <w:szCs w:val="28"/>
        </w:rPr>
        <w:t>近年学校环境得到了较大改善，但</w:t>
      </w:r>
      <w:r w:rsidR="00F31BB4">
        <w:rPr>
          <w:rFonts w:ascii="宋体" w:hAnsi="宋体" w:hint="eastAsia"/>
          <w:sz w:val="28"/>
          <w:szCs w:val="28"/>
        </w:rPr>
        <w:t>也存在一些问题，如进入板栗园的道路经常拥堵且安全隐患较大。</w:t>
      </w:r>
    </w:p>
    <w:p w:rsidR="00395FBA" w:rsidRDefault="00395FBA" w:rsidP="003D7DC3">
      <w:pPr>
        <w:tabs>
          <w:tab w:val="left" w:pos="966"/>
        </w:tabs>
        <w:adjustRightInd w:val="0"/>
        <w:snapToGrid w:val="0"/>
        <w:spacing w:line="500" w:lineRule="exact"/>
        <w:ind w:firstLine="560"/>
        <w:rPr>
          <w:rFonts w:ascii="宋体" w:hAnsi="宋体"/>
          <w:sz w:val="28"/>
          <w:szCs w:val="28"/>
        </w:rPr>
      </w:pPr>
      <w:r w:rsidRPr="003D7DC3">
        <w:rPr>
          <w:rFonts w:ascii="宋体" w:hAnsi="宋体" w:hint="eastAsia"/>
          <w:b/>
          <w:sz w:val="28"/>
          <w:szCs w:val="28"/>
        </w:rPr>
        <w:t>保卫处回复：</w:t>
      </w:r>
      <w:r w:rsidR="003D7DC3">
        <w:rPr>
          <w:rFonts w:ascii="宋体" w:hAnsi="宋体" w:hint="eastAsia"/>
          <w:sz w:val="28"/>
          <w:szCs w:val="28"/>
        </w:rPr>
        <w:t>（1）</w:t>
      </w:r>
      <w:r w:rsidRPr="003D7DC3">
        <w:rPr>
          <w:rFonts w:ascii="宋体" w:hAnsi="宋体" w:hint="eastAsia"/>
          <w:sz w:val="28"/>
          <w:szCs w:val="28"/>
        </w:rPr>
        <w:t>安装了隔离护栏，实现机动车分道行驶。</w:t>
      </w:r>
    </w:p>
    <w:p w:rsidR="00395FBA" w:rsidRPr="003D7DC3" w:rsidRDefault="003D7DC3" w:rsidP="003D7DC3">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395FBA" w:rsidRPr="003D7DC3">
        <w:rPr>
          <w:rFonts w:ascii="宋体" w:hAnsi="宋体" w:hint="eastAsia"/>
          <w:sz w:val="28"/>
          <w:szCs w:val="28"/>
        </w:rPr>
        <w:t>安装了禁停标识，提醒司机朋友自觉规范停车。</w:t>
      </w:r>
    </w:p>
    <w:p w:rsidR="00395FBA" w:rsidRPr="003D7DC3" w:rsidRDefault="003D7DC3" w:rsidP="003D7DC3">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395FBA" w:rsidRPr="003D7DC3">
        <w:rPr>
          <w:rFonts w:ascii="宋体" w:hAnsi="宋体" w:hint="eastAsia"/>
          <w:sz w:val="28"/>
          <w:szCs w:val="28"/>
        </w:rPr>
        <w:t>落实巡查措施，及时发现，及时处置。</w:t>
      </w:r>
    </w:p>
    <w:p w:rsidR="00395FBA" w:rsidRPr="003D7DC3" w:rsidRDefault="003D7DC3" w:rsidP="003D7DC3">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395FBA" w:rsidRPr="003D7DC3">
        <w:rPr>
          <w:rFonts w:ascii="宋体" w:hAnsi="宋体" w:hint="eastAsia"/>
          <w:sz w:val="28"/>
          <w:szCs w:val="28"/>
        </w:rPr>
        <w:t>4</w:t>
      </w:r>
      <w:r>
        <w:rPr>
          <w:rFonts w:ascii="宋体" w:hAnsi="宋体" w:hint="eastAsia"/>
          <w:sz w:val="28"/>
          <w:szCs w:val="28"/>
        </w:rPr>
        <w:t>）</w:t>
      </w:r>
      <w:r w:rsidR="00395FBA" w:rsidRPr="003D7DC3">
        <w:rPr>
          <w:rFonts w:ascii="宋体" w:hAnsi="宋体" w:hint="eastAsia"/>
          <w:sz w:val="28"/>
          <w:szCs w:val="28"/>
        </w:rPr>
        <w:t>联系交警部门，依法处理违停车辆。</w:t>
      </w:r>
    </w:p>
    <w:p w:rsidR="00395FBA" w:rsidRPr="003D7DC3" w:rsidRDefault="00395FBA" w:rsidP="003D7DC3">
      <w:pPr>
        <w:tabs>
          <w:tab w:val="left" w:pos="966"/>
        </w:tabs>
        <w:adjustRightInd w:val="0"/>
        <w:snapToGrid w:val="0"/>
        <w:spacing w:line="500" w:lineRule="exact"/>
        <w:ind w:firstLine="560"/>
        <w:rPr>
          <w:rFonts w:ascii="宋体" w:hAnsi="宋体"/>
          <w:sz w:val="28"/>
          <w:szCs w:val="28"/>
        </w:rPr>
      </w:pPr>
      <w:r w:rsidRPr="003D7DC3">
        <w:rPr>
          <w:rFonts w:ascii="宋体" w:hAnsi="宋体" w:hint="eastAsia"/>
          <w:sz w:val="28"/>
          <w:szCs w:val="28"/>
        </w:rPr>
        <w:t>但因交警警力有限，无法全天候蹲点执法，导致部分司机不守交通规则，乱停乱放，保卫处也将针对该情况开展相应整治工作。</w:t>
      </w:r>
    </w:p>
    <w:p w:rsidR="002408C5" w:rsidRDefault="00B2487C" w:rsidP="003D7DC3">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4、</w:t>
      </w:r>
      <w:r w:rsidR="002408C5">
        <w:rPr>
          <w:rFonts w:ascii="宋体" w:hAnsi="宋体" w:hint="eastAsia"/>
          <w:sz w:val="28"/>
          <w:szCs w:val="28"/>
        </w:rPr>
        <w:t>金桂苑虽然划了</w:t>
      </w:r>
      <w:r>
        <w:rPr>
          <w:rFonts w:ascii="宋体" w:hAnsi="宋体" w:hint="eastAsia"/>
          <w:sz w:val="28"/>
          <w:szCs w:val="28"/>
        </w:rPr>
        <w:t>停车位，但仍有车乱停，堵了消防通道，相关部门应该加强监管和整治。</w:t>
      </w:r>
    </w:p>
    <w:p w:rsidR="00395FBA" w:rsidRPr="003D7DC3" w:rsidRDefault="00395FBA" w:rsidP="003D7DC3">
      <w:pPr>
        <w:tabs>
          <w:tab w:val="left" w:pos="966"/>
        </w:tabs>
        <w:adjustRightInd w:val="0"/>
        <w:snapToGrid w:val="0"/>
        <w:spacing w:line="500" w:lineRule="exact"/>
        <w:ind w:firstLine="561"/>
        <w:rPr>
          <w:rFonts w:ascii="宋体" w:hAnsi="宋体"/>
          <w:sz w:val="28"/>
          <w:szCs w:val="28"/>
        </w:rPr>
      </w:pPr>
      <w:r w:rsidRPr="003D7DC3">
        <w:rPr>
          <w:rFonts w:ascii="宋体" w:hAnsi="宋体" w:hint="eastAsia"/>
          <w:b/>
          <w:sz w:val="28"/>
          <w:szCs w:val="28"/>
        </w:rPr>
        <w:t>保卫处回复：</w:t>
      </w:r>
      <w:r w:rsidR="003D7DC3">
        <w:rPr>
          <w:rFonts w:ascii="宋体" w:hAnsi="宋体" w:hint="eastAsia"/>
          <w:sz w:val="28"/>
          <w:szCs w:val="28"/>
        </w:rPr>
        <w:t>（</w:t>
      </w:r>
      <w:r w:rsidRPr="003D7DC3">
        <w:rPr>
          <w:rFonts w:ascii="宋体" w:hAnsi="宋体" w:hint="eastAsia"/>
          <w:sz w:val="28"/>
          <w:szCs w:val="28"/>
        </w:rPr>
        <w:t>1</w:t>
      </w:r>
      <w:r w:rsidR="003D7DC3">
        <w:rPr>
          <w:rFonts w:ascii="宋体" w:hAnsi="宋体" w:hint="eastAsia"/>
          <w:sz w:val="28"/>
          <w:szCs w:val="28"/>
        </w:rPr>
        <w:t>）</w:t>
      </w:r>
      <w:r w:rsidRPr="003D7DC3">
        <w:rPr>
          <w:rFonts w:ascii="宋体" w:hAnsi="宋体" w:hint="eastAsia"/>
          <w:sz w:val="28"/>
          <w:szCs w:val="28"/>
        </w:rPr>
        <w:t>保卫处已对金桂苑停车及停车位情况进行了专题调研。经了解，金桂苑部分楼栋房前屋后停车位数量与实际停车需求差距较大。</w:t>
      </w:r>
    </w:p>
    <w:p w:rsidR="00395FBA" w:rsidRPr="003D7DC3" w:rsidRDefault="003D7DC3" w:rsidP="003D7DC3">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（2）</w:t>
      </w:r>
      <w:r w:rsidR="00395FBA" w:rsidRPr="003D7DC3">
        <w:rPr>
          <w:rFonts w:ascii="宋体" w:hAnsi="宋体" w:hint="eastAsia"/>
          <w:sz w:val="28"/>
          <w:szCs w:val="28"/>
        </w:rPr>
        <w:t>已建议将金桂苑1栋至2栋之间空地、拆除的老八栋空地进行改造，</w:t>
      </w:r>
      <w:r w:rsidR="00395FBA" w:rsidRPr="003D7DC3">
        <w:rPr>
          <w:rFonts w:ascii="宋体" w:hAnsi="宋体" w:hint="eastAsia"/>
          <w:sz w:val="28"/>
          <w:szCs w:val="28"/>
        </w:rPr>
        <w:lastRenderedPageBreak/>
        <w:t>建设停车位。</w:t>
      </w:r>
    </w:p>
    <w:p w:rsidR="00395FBA" w:rsidRPr="003D7DC3" w:rsidRDefault="003D7DC3" w:rsidP="003D7DC3">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w:t>
      </w:r>
      <w:r w:rsidR="00395FBA" w:rsidRPr="003D7DC3">
        <w:rPr>
          <w:rFonts w:ascii="宋体" w:hAnsi="宋体" w:hint="eastAsia"/>
          <w:sz w:val="28"/>
          <w:szCs w:val="28"/>
        </w:rPr>
        <w:t>3</w:t>
      </w:r>
      <w:r>
        <w:rPr>
          <w:rFonts w:ascii="宋体" w:hAnsi="宋体" w:hint="eastAsia"/>
          <w:sz w:val="28"/>
          <w:szCs w:val="28"/>
        </w:rPr>
        <w:t>）</w:t>
      </w:r>
      <w:r w:rsidR="00395FBA" w:rsidRPr="003D7DC3">
        <w:rPr>
          <w:rFonts w:ascii="宋体" w:hAnsi="宋体" w:hint="eastAsia"/>
          <w:sz w:val="28"/>
          <w:szCs w:val="28"/>
        </w:rPr>
        <w:t>对违规占用消防通道停车现象，我们将根据校园管理规定，持续开展巡查整治。</w:t>
      </w:r>
    </w:p>
    <w:p w:rsidR="00395FBA" w:rsidRPr="003D7DC3" w:rsidRDefault="003D7DC3" w:rsidP="003D7DC3">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w:t>
      </w:r>
      <w:r w:rsidR="00395FBA" w:rsidRPr="003D7DC3">
        <w:rPr>
          <w:rFonts w:ascii="宋体" w:hAnsi="宋体" w:hint="eastAsia"/>
          <w:sz w:val="28"/>
          <w:szCs w:val="28"/>
        </w:rPr>
        <w:t>4</w:t>
      </w:r>
      <w:r>
        <w:rPr>
          <w:rFonts w:ascii="宋体" w:hAnsi="宋体" w:hint="eastAsia"/>
          <w:sz w:val="28"/>
          <w:szCs w:val="28"/>
        </w:rPr>
        <w:t>）</w:t>
      </w:r>
      <w:r w:rsidR="00395FBA" w:rsidRPr="003D7DC3">
        <w:rPr>
          <w:rFonts w:ascii="宋体" w:hAnsi="宋体" w:hint="eastAsia"/>
          <w:sz w:val="28"/>
          <w:szCs w:val="28"/>
        </w:rPr>
        <w:t>希望广大师生及居民，站在维护生命安全的角度，从我做起，规范停车，杜绝堵塞消防通道，共同守护生命安全。</w:t>
      </w:r>
    </w:p>
    <w:p w:rsidR="00B2487C" w:rsidRDefault="00B2487C" w:rsidP="003D7DC3">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5、</w:t>
      </w:r>
      <w:r w:rsidR="002408C5">
        <w:rPr>
          <w:rFonts w:ascii="宋体" w:hAnsi="宋体" w:hint="eastAsia"/>
          <w:sz w:val="28"/>
          <w:szCs w:val="28"/>
        </w:rPr>
        <w:t>应该加强校园快递整治和安全管理，禁止建在交通要道上</w:t>
      </w:r>
      <w:r>
        <w:rPr>
          <w:rFonts w:ascii="宋体" w:hAnsi="宋体" w:hint="eastAsia"/>
          <w:sz w:val="28"/>
          <w:szCs w:val="28"/>
        </w:rPr>
        <w:t>。</w:t>
      </w:r>
    </w:p>
    <w:p w:rsidR="00395FBA" w:rsidRDefault="00395FBA" w:rsidP="003D7DC3">
      <w:pPr>
        <w:tabs>
          <w:tab w:val="left" w:pos="966"/>
        </w:tabs>
        <w:adjustRightInd w:val="0"/>
        <w:snapToGrid w:val="0"/>
        <w:spacing w:line="500" w:lineRule="exact"/>
        <w:ind w:firstLine="561"/>
        <w:rPr>
          <w:rFonts w:ascii="宋体" w:hAnsi="宋体"/>
          <w:sz w:val="28"/>
          <w:szCs w:val="28"/>
        </w:rPr>
      </w:pPr>
      <w:r w:rsidRPr="003D7DC3">
        <w:rPr>
          <w:rFonts w:ascii="宋体" w:hAnsi="宋体" w:hint="eastAsia"/>
          <w:b/>
          <w:sz w:val="28"/>
          <w:szCs w:val="28"/>
        </w:rPr>
        <w:t>保卫处回复：</w:t>
      </w:r>
      <w:r w:rsidRPr="003D7DC3">
        <w:rPr>
          <w:rFonts w:ascii="宋体" w:hAnsi="宋体" w:hint="eastAsia"/>
          <w:sz w:val="28"/>
          <w:szCs w:val="28"/>
        </w:rPr>
        <w:t>已形成工作方案，待学校研究同意后，公开招标，推进落实，逐步规范校园快递市场。</w:t>
      </w:r>
    </w:p>
    <w:p w:rsidR="00F7438B" w:rsidRDefault="00B2487C"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6、</w:t>
      </w:r>
      <w:r w:rsidR="00A0607B" w:rsidRPr="001E31F9">
        <w:rPr>
          <w:rFonts w:ascii="宋体" w:hAnsi="宋体" w:hint="eastAsia"/>
          <w:sz w:val="28"/>
          <w:szCs w:val="28"/>
        </w:rPr>
        <w:t>二教到一号门门口的车道与行人道重叠，且路面极窄，2、3节课间人流量大，拥堵，有安全隐患。</w:t>
      </w:r>
    </w:p>
    <w:p w:rsidR="00395FBA" w:rsidRDefault="00395FBA" w:rsidP="003D7DC3">
      <w:pPr>
        <w:spacing w:line="460" w:lineRule="exact"/>
        <w:ind w:firstLineChars="200" w:firstLine="562"/>
        <w:rPr>
          <w:rFonts w:ascii="宋体" w:hAnsi="宋体"/>
          <w:sz w:val="28"/>
          <w:szCs w:val="28"/>
        </w:rPr>
      </w:pPr>
      <w:r w:rsidRPr="003D7DC3">
        <w:rPr>
          <w:rFonts w:ascii="宋体" w:hAnsi="宋体" w:hint="eastAsia"/>
          <w:b/>
          <w:sz w:val="28"/>
          <w:szCs w:val="28"/>
        </w:rPr>
        <w:t>保卫处回复：</w:t>
      </w:r>
      <w:r w:rsidRPr="003D7DC3">
        <w:rPr>
          <w:rFonts w:ascii="宋体" w:hAnsi="宋体" w:hint="eastAsia"/>
          <w:sz w:val="28"/>
          <w:szCs w:val="28"/>
        </w:rPr>
        <w:t>该路段已纳入校园道路改造项目，待完善相关程序后校园建设部门将推进实施。</w:t>
      </w:r>
    </w:p>
    <w:p w:rsidR="00722209" w:rsidRDefault="00722209" w:rsidP="001F39B6">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7、</w:t>
      </w:r>
      <w:r w:rsidRPr="001E31F9">
        <w:rPr>
          <w:rFonts w:ascii="宋体" w:hAnsi="宋体" w:hint="eastAsia"/>
          <w:sz w:val="28"/>
          <w:szCs w:val="28"/>
        </w:rPr>
        <w:t>建议学校修建电动车集中停放点，安装电动车充电桩，保障用电安全</w:t>
      </w:r>
      <w:r>
        <w:rPr>
          <w:rFonts w:ascii="宋体" w:hAnsi="宋体" w:hint="eastAsia"/>
          <w:sz w:val="28"/>
          <w:szCs w:val="28"/>
        </w:rPr>
        <w:t>。随着新能源汽车的增多，希望学校尽快推进充电桩的建设。</w:t>
      </w:r>
    </w:p>
    <w:p w:rsidR="00395FBA" w:rsidRPr="00395FBA" w:rsidRDefault="00395FBA" w:rsidP="003D7DC3">
      <w:pPr>
        <w:tabs>
          <w:tab w:val="left" w:pos="966"/>
        </w:tabs>
        <w:adjustRightInd w:val="0"/>
        <w:snapToGrid w:val="0"/>
        <w:spacing w:line="500" w:lineRule="exact"/>
        <w:ind w:firstLine="560"/>
        <w:rPr>
          <w:rFonts w:ascii="宋体" w:hAnsi="宋体"/>
          <w:sz w:val="28"/>
          <w:szCs w:val="28"/>
        </w:rPr>
      </w:pPr>
      <w:r w:rsidRPr="003D7DC3">
        <w:rPr>
          <w:rFonts w:ascii="宋体" w:hAnsi="宋体" w:hint="eastAsia"/>
          <w:b/>
          <w:sz w:val="28"/>
          <w:szCs w:val="28"/>
        </w:rPr>
        <w:t>保卫处回复：</w:t>
      </w:r>
      <w:r w:rsidRPr="003D7DC3">
        <w:rPr>
          <w:rFonts w:ascii="宋体" w:hAnsi="宋体" w:hint="eastAsia"/>
          <w:sz w:val="28"/>
          <w:szCs w:val="28"/>
        </w:rPr>
        <w:t>根据今年年初校长办公会会议纪要的要求，保卫处严格按照有关招标采购程序，正在推进落实安装电动自行车充电桩。</w:t>
      </w:r>
    </w:p>
    <w:p w:rsidR="00EE5B66" w:rsidRDefault="00A67271" w:rsidP="00EE5B66">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四</w:t>
      </w:r>
      <w:r>
        <w:rPr>
          <w:rFonts w:ascii="宋体" w:hAnsi="宋体" w:hint="eastAsia"/>
          <w:b/>
          <w:sz w:val="28"/>
          <w:szCs w:val="28"/>
        </w:rPr>
        <w:t>、</w:t>
      </w:r>
      <w:r w:rsidR="00EE5B66">
        <w:rPr>
          <w:rFonts w:ascii="宋体" w:hAnsi="宋体" w:hint="eastAsia"/>
          <w:b/>
          <w:sz w:val="28"/>
          <w:szCs w:val="28"/>
        </w:rPr>
        <w:t>后勤服务</w:t>
      </w:r>
      <w:r w:rsidR="00847E21">
        <w:rPr>
          <w:rFonts w:ascii="宋体" w:hAnsi="宋体" w:hint="eastAsia"/>
          <w:b/>
          <w:sz w:val="28"/>
          <w:szCs w:val="28"/>
        </w:rPr>
        <w:t>工作</w:t>
      </w:r>
      <w:r w:rsidR="00A950CE">
        <w:rPr>
          <w:rFonts w:ascii="宋体" w:hAnsi="宋体" w:hint="eastAsia"/>
          <w:b/>
          <w:sz w:val="28"/>
          <w:szCs w:val="28"/>
        </w:rPr>
        <w:t>的</w:t>
      </w:r>
      <w:r w:rsidR="00B94DD4">
        <w:rPr>
          <w:rFonts w:ascii="宋体" w:hAnsi="宋体" w:hint="eastAsia"/>
          <w:b/>
          <w:sz w:val="28"/>
          <w:szCs w:val="28"/>
        </w:rPr>
        <w:t>建议</w:t>
      </w:r>
      <w:r w:rsidR="00EE5B66">
        <w:rPr>
          <w:rFonts w:ascii="宋体" w:hAnsi="宋体" w:hint="eastAsia"/>
          <w:b/>
          <w:sz w:val="28"/>
          <w:szCs w:val="28"/>
        </w:rPr>
        <w:t xml:space="preserve"> </w:t>
      </w:r>
    </w:p>
    <w:p w:rsidR="00BD2D92" w:rsidRDefault="00B2487C" w:rsidP="005F216C">
      <w:pPr>
        <w:tabs>
          <w:tab w:val="left" w:pos="966"/>
        </w:tabs>
        <w:adjustRightInd w:val="0"/>
        <w:snapToGrid w:val="0"/>
        <w:spacing w:line="500" w:lineRule="exact"/>
        <w:ind w:firstLine="561"/>
        <w:rPr>
          <w:rFonts w:ascii="宋体" w:hAnsi="宋体"/>
          <w:sz w:val="28"/>
          <w:szCs w:val="28"/>
        </w:rPr>
      </w:pPr>
      <w:r>
        <w:rPr>
          <w:rFonts w:ascii="宋体" w:hAnsi="宋体" w:hint="eastAsia"/>
          <w:sz w:val="28"/>
          <w:szCs w:val="28"/>
        </w:rPr>
        <w:t>1、</w:t>
      </w:r>
      <w:r w:rsidR="00BD2D92" w:rsidRPr="00B2487C">
        <w:rPr>
          <w:rFonts w:ascii="宋体" w:hAnsi="宋体" w:hint="eastAsia"/>
          <w:sz w:val="28"/>
          <w:szCs w:val="28"/>
        </w:rPr>
        <w:t>改善教工食堂的条件</w:t>
      </w:r>
      <w:r w:rsidR="00FA36D3">
        <w:rPr>
          <w:rFonts w:ascii="宋体" w:hAnsi="宋体" w:hint="eastAsia"/>
          <w:sz w:val="28"/>
          <w:szCs w:val="28"/>
        </w:rPr>
        <w:t>。</w:t>
      </w:r>
    </w:p>
    <w:p w:rsidR="00007EB1" w:rsidRPr="00B2487C" w:rsidRDefault="00007EB1" w:rsidP="005F216C">
      <w:pPr>
        <w:spacing w:line="500" w:lineRule="exact"/>
        <w:ind w:firstLine="561"/>
        <w:rPr>
          <w:rFonts w:ascii="宋体" w:hAnsi="宋体"/>
          <w:sz w:val="28"/>
          <w:szCs w:val="28"/>
        </w:rPr>
      </w:pPr>
      <w:r w:rsidRPr="005F216C">
        <w:rPr>
          <w:rFonts w:ascii="宋体" w:hAnsi="宋体" w:hint="eastAsia"/>
          <w:b/>
          <w:sz w:val="28"/>
          <w:szCs w:val="28"/>
        </w:rPr>
        <w:t>后勤服务集团回复：</w:t>
      </w:r>
      <w:r w:rsidRPr="005F216C">
        <w:rPr>
          <w:rFonts w:ascii="宋体" w:hAnsi="宋体" w:hint="eastAsia"/>
          <w:sz w:val="28"/>
          <w:szCs w:val="28"/>
        </w:rPr>
        <w:t>我校将食堂位于远离教学生活以及行政办公区域外的家属生活区，疫情期间更是处于“小闭环”外，师生前往用餐极不便利，致使目前经营举步维艰，日营业额甚至未突破千元。加之其合同期仅剩一学年，现在要求托管经营方投入大额资金对食堂的硬件、就餐环境进行装修升级改造恐其难以承受。故我们将督促教工食堂经营方在“提升菜品品质、服务质量，打造干净整洁的就餐环境”等方面多下功夫，以便为广大师生提供更为优质的餐饮服务，请广大师生包涵谅解。</w:t>
      </w:r>
    </w:p>
    <w:p w:rsidR="00A75222" w:rsidRDefault="00B2487C" w:rsidP="005F216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A75222" w:rsidRPr="00B2487C">
        <w:rPr>
          <w:rFonts w:ascii="宋体" w:hAnsi="宋体" w:hint="eastAsia"/>
          <w:sz w:val="28"/>
          <w:szCs w:val="28"/>
        </w:rPr>
        <w:t>北区食堂今年以来在猪肉价格下降的情况下，饭菜品质下降。</w:t>
      </w:r>
    </w:p>
    <w:p w:rsidR="00007EB1" w:rsidRPr="005F216C" w:rsidRDefault="005F216C" w:rsidP="005F216C">
      <w:pPr>
        <w:spacing w:line="500" w:lineRule="exact"/>
        <w:ind w:firstLineChars="200" w:firstLine="562"/>
        <w:rPr>
          <w:rFonts w:ascii="宋体" w:hAnsi="宋体"/>
          <w:sz w:val="28"/>
          <w:szCs w:val="28"/>
        </w:rPr>
      </w:pPr>
      <w:r>
        <w:rPr>
          <w:rFonts w:ascii="宋体" w:hAnsi="宋体" w:hint="eastAsia"/>
          <w:b/>
          <w:sz w:val="28"/>
          <w:szCs w:val="28"/>
        </w:rPr>
        <w:t>后勤服务集团</w:t>
      </w:r>
      <w:r w:rsidR="00007EB1" w:rsidRPr="005F216C">
        <w:rPr>
          <w:rFonts w:ascii="宋体" w:hAnsi="宋体" w:hint="eastAsia"/>
          <w:b/>
          <w:sz w:val="28"/>
          <w:szCs w:val="28"/>
        </w:rPr>
        <w:t>回复：</w:t>
      </w:r>
      <w:r w:rsidR="00007EB1" w:rsidRPr="005F216C">
        <w:rPr>
          <w:rFonts w:ascii="宋体" w:hAnsi="宋体" w:hint="eastAsia"/>
          <w:sz w:val="28"/>
          <w:szCs w:val="28"/>
        </w:rPr>
        <w:t>本学期开学初，考虑到猪肉市场采购价格回落，我们已经要求各基本伙食堂对其大伙的猪肉制品的菜品全部进行了降价，具体措施为猪肉制品主荤菜类全部下调0.5元/份，猪肉制品的花荤菜全部下调0.2元/份，菜</w:t>
      </w:r>
      <w:r w:rsidR="00007EB1" w:rsidRPr="005F216C">
        <w:rPr>
          <w:rFonts w:ascii="宋体" w:hAnsi="宋体" w:hint="eastAsia"/>
          <w:sz w:val="28"/>
          <w:szCs w:val="28"/>
        </w:rPr>
        <w:lastRenderedPageBreak/>
        <w:t>价牌重新更换制作。目前，所有基本伙食堂已全部执行到位，以最大限度让猪肉市场采购价格回落带来的红利更好地惠及我校广大师生。</w:t>
      </w:r>
    </w:p>
    <w:p w:rsidR="009A307B" w:rsidRDefault="00FA36D3" w:rsidP="005F216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9A307B">
        <w:rPr>
          <w:rFonts w:ascii="宋体" w:hAnsi="宋体" w:hint="eastAsia"/>
          <w:sz w:val="28"/>
          <w:szCs w:val="28"/>
        </w:rPr>
        <w:t>、</w:t>
      </w:r>
      <w:r w:rsidR="009A307B" w:rsidRPr="001E31F9">
        <w:rPr>
          <w:rFonts w:ascii="宋体" w:hAnsi="宋体" w:hint="eastAsia"/>
          <w:sz w:val="28"/>
          <w:szCs w:val="28"/>
        </w:rPr>
        <w:t>增加道路的路灯数量，保障教职工夜间出行</w:t>
      </w:r>
      <w:r w:rsidR="009A307B">
        <w:rPr>
          <w:rFonts w:ascii="宋体" w:hAnsi="宋体" w:hint="eastAsia"/>
          <w:sz w:val="28"/>
          <w:szCs w:val="28"/>
        </w:rPr>
        <w:t>安全。</w:t>
      </w:r>
    </w:p>
    <w:p w:rsidR="00007EB1" w:rsidRPr="005F216C" w:rsidRDefault="005F216C" w:rsidP="005F216C">
      <w:pPr>
        <w:spacing w:line="500" w:lineRule="exact"/>
        <w:ind w:firstLineChars="200" w:firstLine="562"/>
        <w:rPr>
          <w:rFonts w:ascii="宋体" w:hAnsi="宋体"/>
          <w:sz w:val="28"/>
          <w:szCs w:val="28"/>
        </w:rPr>
      </w:pPr>
      <w:r>
        <w:rPr>
          <w:rFonts w:ascii="宋体" w:hAnsi="宋体" w:hint="eastAsia"/>
          <w:b/>
          <w:sz w:val="28"/>
          <w:szCs w:val="28"/>
        </w:rPr>
        <w:t>后勤服务集团</w:t>
      </w:r>
      <w:r w:rsidRPr="005F216C">
        <w:rPr>
          <w:rFonts w:ascii="宋体" w:hAnsi="宋体" w:hint="eastAsia"/>
          <w:b/>
          <w:sz w:val="28"/>
          <w:szCs w:val="28"/>
        </w:rPr>
        <w:t>回复：</w:t>
      </w:r>
      <w:r w:rsidRPr="00007EB1">
        <w:rPr>
          <w:rFonts w:ascii="仿宋" w:eastAsia="仿宋" w:hAnsi="仿宋" w:cs="仿宋" w:hint="eastAsia"/>
          <w:color w:val="FF0000"/>
          <w:sz w:val="28"/>
          <w:szCs w:val="28"/>
        </w:rPr>
        <w:t xml:space="preserve"> </w:t>
      </w:r>
      <w:r w:rsidR="00007EB1" w:rsidRPr="005F216C">
        <w:rPr>
          <w:rFonts w:ascii="宋体" w:hAnsi="宋体" w:hint="eastAsia"/>
          <w:sz w:val="28"/>
          <w:szCs w:val="28"/>
        </w:rPr>
        <w:t>2019年底，学校投入资金对校园内（惟义楼、先骕楼、博学楼、逸夫图书馆、燕园广场、燕园公寓、蕙园公寓、校办、大学生活动中心、大礼堂、动科院、军体部、游泳馆等周边）路段老旧路灯进行了更换和加装，增加了主要路段的周边照明。    </w:t>
      </w:r>
    </w:p>
    <w:p w:rsidR="00007EB1" w:rsidRPr="005F216C" w:rsidRDefault="00007EB1" w:rsidP="005F216C">
      <w:pPr>
        <w:spacing w:line="500" w:lineRule="exact"/>
        <w:ind w:firstLineChars="200" w:firstLine="560"/>
        <w:rPr>
          <w:rFonts w:ascii="宋体" w:hAnsi="宋体"/>
          <w:sz w:val="28"/>
          <w:szCs w:val="28"/>
        </w:rPr>
      </w:pPr>
      <w:r w:rsidRPr="005F216C">
        <w:rPr>
          <w:rFonts w:ascii="宋体" w:hAnsi="宋体" w:hint="eastAsia"/>
          <w:sz w:val="28"/>
          <w:szCs w:val="28"/>
        </w:rPr>
        <w:t>目前各路段的路灯都有受树木遮挡，致使路灯照明效果差的情况，因此水电管理中心定期向校园管理处申请对树枝进行修剪，以提高路灯的照明效果，保障教职工夜间出行安全。</w:t>
      </w:r>
    </w:p>
    <w:p w:rsidR="00007EB1" w:rsidRPr="005F216C" w:rsidRDefault="00007EB1" w:rsidP="005F216C">
      <w:pPr>
        <w:spacing w:line="500" w:lineRule="exact"/>
        <w:ind w:firstLineChars="200" w:firstLine="560"/>
        <w:rPr>
          <w:rFonts w:ascii="宋体" w:hAnsi="宋体"/>
          <w:sz w:val="28"/>
          <w:szCs w:val="28"/>
        </w:rPr>
      </w:pPr>
      <w:r w:rsidRPr="005F216C">
        <w:rPr>
          <w:rFonts w:ascii="宋体" w:hAnsi="宋体" w:hint="eastAsia"/>
          <w:sz w:val="28"/>
          <w:szCs w:val="28"/>
        </w:rPr>
        <w:t>同时水电管理中心每月安排工作人员对全校路灯开启时间进行调整，并对各路段路灯的照明状况定期进行巡检，发现有照明不足的路段及损坏的路灯及时登记并修复。如在巡检过程中，发现个别路段存在路灯数量不足的情况，影响到广大教职工夜间出行，水电管理中心将会第一时间提出增亮改造计划。</w:t>
      </w:r>
    </w:p>
    <w:p w:rsidR="00EE5B66" w:rsidRDefault="00EE5B66" w:rsidP="00EE5B66">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五</w:t>
      </w:r>
      <w:r>
        <w:rPr>
          <w:rFonts w:ascii="宋体" w:hAnsi="宋体" w:hint="eastAsia"/>
          <w:b/>
          <w:sz w:val="28"/>
          <w:szCs w:val="28"/>
        </w:rPr>
        <w:t>、信息化建设</w:t>
      </w:r>
      <w:r w:rsidR="00D94B16">
        <w:rPr>
          <w:rFonts w:ascii="宋体" w:hAnsi="宋体" w:hint="eastAsia"/>
          <w:b/>
          <w:sz w:val="28"/>
          <w:szCs w:val="28"/>
        </w:rPr>
        <w:t>方面的</w:t>
      </w:r>
      <w:r w:rsidR="00B94DD4">
        <w:rPr>
          <w:rFonts w:ascii="宋体" w:hAnsi="宋体" w:hint="eastAsia"/>
          <w:b/>
          <w:sz w:val="28"/>
          <w:szCs w:val="28"/>
        </w:rPr>
        <w:t>建议</w:t>
      </w:r>
    </w:p>
    <w:p w:rsidR="00064E37"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w:t>
      </w:r>
      <w:r w:rsidR="00064E37">
        <w:rPr>
          <w:rFonts w:ascii="宋体" w:hAnsi="宋体" w:hint="eastAsia"/>
          <w:sz w:val="28"/>
          <w:szCs w:val="28"/>
        </w:rPr>
        <w:t>近年来学校信息化建设有了较大进展，但也存在很多问题，如年初因服务器问题导致老师上传的资源丢失，影响了老师的正常授课</w:t>
      </w:r>
      <w:r>
        <w:rPr>
          <w:rFonts w:ascii="宋体" w:hAnsi="宋体" w:hint="eastAsia"/>
          <w:sz w:val="28"/>
          <w:szCs w:val="28"/>
        </w:rPr>
        <w:t>。</w:t>
      </w:r>
      <w:r w:rsidR="00064E37">
        <w:rPr>
          <w:rFonts w:ascii="宋体" w:hAnsi="宋体" w:hint="eastAsia"/>
          <w:sz w:val="28"/>
          <w:szCs w:val="28"/>
        </w:rPr>
        <w:t>校园网信息门户太多，各种认证较为繁杂，系统之间的整合不够，缺乏统一的身份认证，使用起来极不方便</w:t>
      </w:r>
      <w:r>
        <w:rPr>
          <w:rFonts w:ascii="宋体" w:hAnsi="宋体" w:hint="eastAsia"/>
          <w:sz w:val="28"/>
          <w:szCs w:val="28"/>
        </w:rPr>
        <w:t>。</w:t>
      </w:r>
      <w:r w:rsidR="00064E37">
        <w:rPr>
          <w:rFonts w:ascii="宋体" w:hAnsi="宋体" w:hint="eastAsia"/>
          <w:sz w:val="28"/>
          <w:szCs w:val="28"/>
        </w:rPr>
        <w:t>要着力加强校园智慧建设，让智慧校园真正智慧起来。</w:t>
      </w:r>
    </w:p>
    <w:p w:rsidR="006D6036" w:rsidRPr="005F216C" w:rsidRDefault="006D6036" w:rsidP="006D6036">
      <w:pPr>
        <w:tabs>
          <w:tab w:val="left" w:pos="966"/>
        </w:tabs>
        <w:adjustRightInd w:val="0"/>
        <w:snapToGrid w:val="0"/>
        <w:spacing w:line="500" w:lineRule="exact"/>
        <w:ind w:firstLine="560"/>
        <w:rPr>
          <w:rFonts w:ascii="宋体" w:hAnsi="宋体"/>
          <w:sz w:val="28"/>
          <w:szCs w:val="28"/>
        </w:rPr>
      </w:pPr>
      <w:r>
        <w:rPr>
          <w:rFonts w:ascii="宋体" w:hAnsi="宋体" w:hint="eastAsia"/>
          <w:b/>
          <w:bCs/>
          <w:sz w:val="28"/>
          <w:szCs w:val="28"/>
        </w:rPr>
        <w:t>信息中心回复：</w:t>
      </w:r>
      <w:r w:rsidRPr="005F216C">
        <w:rPr>
          <w:rFonts w:ascii="宋体" w:hAnsi="宋体" w:hint="eastAsia"/>
          <w:sz w:val="28"/>
          <w:szCs w:val="28"/>
        </w:rPr>
        <w:t>意见中的“年初因服务器问题导致老师上传的资源丢失，影响了老师的正常授课”，此内容属于教学资源管理，非信息中心管理范畴，建议提交相关部门回复。</w:t>
      </w:r>
    </w:p>
    <w:p w:rsidR="006D6036" w:rsidRDefault="006D6036" w:rsidP="00B2487C">
      <w:pPr>
        <w:tabs>
          <w:tab w:val="left" w:pos="966"/>
        </w:tabs>
        <w:adjustRightInd w:val="0"/>
        <w:snapToGrid w:val="0"/>
        <w:spacing w:line="500" w:lineRule="exact"/>
        <w:ind w:firstLine="560"/>
        <w:rPr>
          <w:rFonts w:ascii="宋体" w:hAnsi="宋体"/>
          <w:sz w:val="28"/>
          <w:szCs w:val="28"/>
        </w:rPr>
      </w:pPr>
      <w:r w:rsidRPr="005F216C">
        <w:rPr>
          <w:rFonts w:ascii="宋体" w:hAnsi="宋体" w:hint="eastAsia"/>
          <w:sz w:val="28"/>
          <w:szCs w:val="28"/>
        </w:rPr>
        <w:t>学校仅有一个信息门户（登录网址：http://i.jxau.edu.cn）。目前，信息门户实现了办公系统、教务管理系统、科研管理系统、研究生管理系统、财务信息系统、图书管理系统、网络教学平台、学生资助系统、一卡通系统、实验室安全考试系统、资产综合管理平台、网上办事大厅等12个应用系统的统一身份认证。师生只需登录信息门户，即可直接访问此12个应用系统（无需再次输入各应用系统的账号密码）。</w:t>
      </w:r>
    </w:p>
    <w:p w:rsidR="00AD088F"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AD088F" w:rsidRPr="00AD088F">
        <w:rPr>
          <w:rFonts w:ascii="宋体" w:hAnsi="宋体" w:hint="eastAsia"/>
          <w:sz w:val="28"/>
          <w:szCs w:val="28"/>
        </w:rPr>
        <w:t>网上办事大厅能否集中统一，进行更多整合，减少流程，更加便民。</w:t>
      </w:r>
    </w:p>
    <w:p w:rsidR="006D6036" w:rsidRPr="006D6036" w:rsidRDefault="006D6036" w:rsidP="005F216C">
      <w:pPr>
        <w:tabs>
          <w:tab w:val="left" w:pos="966"/>
        </w:tabs>
        <w:adjustRightInd w:val="0"/>
        <w:snapToGrid w:val="0"/>
        <w:spacing w:line="500" w:lineRule="exact"/>
        <w:ind w:firstLineChars="200" w:firstLine="562"/>
        <w:rPr>
          <w:rFonts w:ascii="宋体" w:hAnsi="宋体"/>
          <w:sz w:val="28"/>
          <w:szCs w:val="28"/>
        </w:rPr>
      </w:pPr>
      <w:r w:rsidRPr="005F216C">
        <w:rPr>
          <w:rFonts w:ascii="宋体" w:hAnsi="宋体" w:hint="eastAsia"/>
          <w:b/>
          <w:sz w:val="28"/>
          <w:szCs w:val="28"/>
        </w:rPr>
        <w:lastRenderedPageBreak/>
        <w:t>信息中心回复：</w:t>
      </w:r>
      <w:r w:rsidRPr="005F216C">
        <w:rPr>
          <w:rFonts w:ascii="宋体" w:hAnsi="宋体" w:hint="eastAsia"/>
          <w:sz w:val="28"/>
          <w:szCs w:val="28"/>
        </w:rPr>
        <w:t>为方便师生办事，改善管理服务水平，提升用户体验，实现“让数据多跑路,让师生少跑路”的目标。目前，网上办事大厅的流程涵盖了党办校办、研究生院、人事处、科技处、财务处、国际交流处、档案馆、信息中心7个部门，共31个项线上办事流程。信息中心将会同有关部门，结合实际需要，进一步推进业务由线下办到线上办。</w:t>
      </w:r>
    </w:p>
    <w:p w:rsidR="00A34EF1" w:rsidRDefault="00B2487C" w:rsidP="00B2487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C00BAF" w:rsidRPr="00B2487C">
        <w:rPr>
          <w:rFonts w:ascii="宋体" w:hAnsi="宋体" w:hint="eastAsia"/>
          <w:sz w:val="28"/>
          <w:szCs w:val="28"/>
        </w:rPr>
        <w:t>建设全校数据大平台。加强部门协调。教务处、学工处、财务处等部门学生的信息要一致，各部门分散管理，数据不能共享，建议构建全校大数据平台，由一个部门统一维护和统一管理。</w:t>
      </w:r>
    </w:p>
    <w:p w:rsidR="006D6036" w:rsidRDefault="006D6036" w:rsidP="00B2487C">
      <w:pPr>
        <w:tabs>
          <w:tab w:val="left" w:pos="966"/>
        </w:tabs>
        <w:adjustRightInd w:val="0"/>
        <w:snapToGrid w:val="0"/>
        <w:spacing w:line="500" w:lineRule="exact"/>
        <w:ind w:firstLine="560"/>
        <w:rPr>
          <w:rStyle w:val="NormalCharacter"/>
          <w:sz w:val="28"/>
          <w:szCs w:val="28"/>
        </w:rPr>
      </w:pPr>
      <w:r w:rsidRPr="005F216C">
        <w:rPr>
          <w:rFonts w:ascii="宋体" w:hAnsi="宋体" w:hint="eastAsia"/>
          <w:b/>
          <w:sz w:val="28"/>
          <w:szCs w:val="28"/>
        </w:rPr>
        <w:t>信息中心回复：</w:t>
      </w:r>
      <w:r w:rsidRPr="005F216C">
        <w:rPr>
          <w:rFonts w:ascii="宋体" w:hAnsi="宋体" w:hint="eastAsia"/>
          <w:sz w:val="28"/>
          <w:szCs w:val="28"/>
        </w:rPr>
        <w:t>为提升学校信息化应用体验，提高学校信息化建设水平，信息中心推进了全校数据中心平台建设。按照“一数一源”的要求，教职工的基础数据以人事管理系统为源头，研究生的基础数据以研究生管理系统为源头，本科生的基础数据以教务管理系统为源头，进行了数据整合，规范了数据标准，形成了数据库。应用系统管理部门可按需申请所要的数据，经数据源部门授权后，实现数据共享。</w:t>
      </w:r>
    </w:p>
    <w:p w:rsidR="00EE5B66" w:rsidRDefault="00EE5B66" w:rsidP="00EE5B66">
      <w:pPr>
        <w:tabs>
          <w:tab w:val="left" w:pos="966"/>
        </w:tabs>
        <w:adjustRightInd w:val="0"/>
        <w:snapToGrid w:val="0"/>
        <w:spacing w:line="500" w:lineRule="exact"/>
        <w:ind w:firstLine="562"/>
        <w:outlineLvl w:val="0"/>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六</w:t>
      </w:r>
      <w:r>
        <w:rPr>
          <w:rFonts w:ascii="宋体" w:hAnsi="宋体" w:hint="eastAsia"/>
          <w:b/>
          <w:sz w:val="28"/>
          <w:szCs w:val="28"/>
        </w:rPr>
        <w:t>、发展规划</w:t>
      </w:r>
      <w:r w:rsidR="00D94B16">
        <w:rPr>
          <w:rFonts w:ascii="宋体" w:hAnsi="宋体" w:hint="eastAsia"/>
          <w:b/>
          <w:sz w:val="28"/>
          <w:szCs w:val="28"/>
        </w:rPr>
        <w:t>方面的</w:t>
      </w:r>
      <w:r w:rsidR="00B94DD4">
        <w:rPr>
          <w:rFonts w:ascii="宋体" w:hAnsi="宋体" w:hint="eastAsia"/>
          <w:b/>
          <w:sz w:val="28"/>
          <w:szCs w:val="28"/>
        </w:rPr>
        <w:t>建议</w:t>
      </w:r>
    </w:p>
    <w:p w:rsidR="00B2487C" w:rsidRDefault="0012212B" w:rsidP="00B2487C">
      <w:pPr>
        <w:tabs>
          <w:tab w:val="left" w:pos="966"/>
        </w:tabs>
        <w:adjustRightInd w:val="0"/>
        <w:snapToGrid w:val="0"/>
        <w:spacing w:line="500" w:lineRule="exact"/>
        <w:ind w:firstLine="560"/>
        <w:rPr>
          <w:rFonts w:ascii="宋体" w:hAnsi="宋体"/>
          <w:sz w:val="28"/>
          <w:szCs w:val="28"/>
        </w:rPr>
      </w:pPr>
      <w:r w:rsidRPr="00B2487C">
        <w:rPr>
          <w:rFonts w:ascii="宋体" w:hAnsi="宋体" w:hint="eastAsia"/>
          <w:sz w:val="28"/>
          <w:szCs w:val="28"/>
        </w:rPr>
        <w:t>1、</w:t>
      </w:r>
      <w:r w:rsidR="00530808" w:rsidRPr="00B2487C">
        <w:rPr>
          <w:rFonts w:ascii="宋体" w:hAnsi="宋体" w:hint="eastAsia"/>
          <w:sz w:val="28"/>
          <w:szCs w:val="28"/>
        </w:rPr>
        <w:t>十四五发展规划需要具体落实举措和重点任务</w:t>
      </w:r>
      <w:r w:rsidRPr="00B2487C">
        <w:rPr>
          <w:rFonts w:ascii="宋体" w:hAnsi="宋体" w:hint="eastAsia"/>
          <w:sz w:val="28"/>
          <w:szCs w:val="28"/>
        </w:rPr>
        <w:t>。</w:t>
      </w:r>
      <w:r w:rsidR="00B2487C" w:rsidRPr="00B2487C">
        <w:rPr>
          <w:rFonts w:ascii="宋体" w:hAnsi="宋体" w:hint="eastAsia"/>
          <w:sz w:val="28"/>
          <w:szCs w:val="28"/>
        </w:rPr>
        <w:t>一是增加“十三五规划”存在的主要不足内容，分析不足的主要原因，这也许正是我们需要持续补充和正视的问题和短板，为更好的制定“十四五”规划进行补充；二是在2021年工作中增加“党史教育”的内容，这项工作是今年的重点工作。</w:t>
      </w:r>
    </w:p>
    <w:p w:rsidR="005F216C" w:rsidRDefault="005F216C" w:rsidP="005F216C">
      <w:pPr>
        <w:tabs>
          <w:tab w:val="left" w:pos="966"/>
        </w:tabs>
        <w:adjustRightInd w:val="0"/>
        <w:snapToGrid w:val="0"/>
        <w:spacing w:line="500" w:lineRule="exact"/>
        <w:ind w:firstLine="560"/>
        <w:rPr>
          <w:rFonts w:ascii="宋体" w:hAnsi="宋体"/>
          <w:sz w:val="28"/>
          <w:szCs w:val="28"/>
        </w:rPr>
      </w:pPr>
      <w:r w:rsidRPr="005F216C">
        <w:rPr>
          <w:rFonts w:ascii="宋体" w:hAnsi="宋体" w:hint="eastAsia"/>
          <w:b/>
          <w:sz w:val="28"/>
          <w:szCs w:val="28"/>
        </w:rPr>
        <w:t>发展规划研究中心</w:t>
      </w:r>
      <w:r w:rsidR="00E85104" w:rsidRPr="005F216C">
        <w:rPr>
          <w:rFonts w:ascii="宋体" w:hAnsi="宋体" w:hint="eastAsia"/>
          <w:b/>
          <w:sz w:val="28"/>
          <w:szCs w:val="28"/>
        </w:rPr>
        <w:t>回复：</w:t>
      </w:r>
      <w:r>
        <w:rPr>
          <w:rFonts w:ascii="宋体" w:hAnsi="宋体" w:hint="eastAsia"/>
          <w:sz w:val="28"/>
          <w:szCs w:val="28"/>
        </w:rPr>
        <w:t>（</w:t>
      </w:r>
      <w:r w:rsidR="00E85104" w:rsidRPr="00E85104">
        <w:rPr>
          <w:rFonts w:ascii="宋体" w:hAnsi="宋体" w:hint="eastAsia"/>
          <w:sz w:val="28"/>
          <w:szCs w:val="28"/>
        </w:rPr>
        <w:t>1</w:t>
      </w:r>
      <w:r>
        <w:rPr>
          <w:rFonts w:ascii="宋体" w:hAnsi="宋体" w:hint="eastAsia"/>
          <w:sz w:val="28"/>
          <w:szCs w:val="28"/>
        </w:rPr>
        <w:t>）</w:t>
      </w:r>
      <w:r w:rsidR="00E85104" w:rsidRPr="00E85104">
        <w:rPr>
          <w:rFonts w:ascii="宋体" w:hAnsi="宋体" w:hint="eastAsia"/>
          <w:sz w:val="28"/>
          <w:szCs w:val="28"/>
        </w:rPr>
        <w:t>学校在编制规划工作中，对“十三五”时期的工作进行了全面回顾，科学总结了成绩，也系统梳理了存在的主要不足。校领导在规划编制的调研过程时，也十分注重调研问题和困难。但遵照国家、江西省规划文本的体例，十四五规划文本中对学校主要问题也以宏观性阐述为主。</w:t>
      </w:r>
    </w:p>
    <w:p w:rsidR="00E85104" w:rsidRPr="00B2487C" w:rsidRDefault="005F216C" w:rsidP="005F216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E85104" w:rsidRPr="00E85104">
        <w:rPr>
          <w:rFonts w:ascii="宋体" w:hAnsi="宋体" w:hint="eastAsia"/>
          <w:sz w:val="28"/>
          <w:szCs w:val="28"/>
        </w:rPr>
        <w:t>2</w:t>
      </w:r>
      <w:r>
        <w:rPr>
          <w:rFonts w:ascii="宋体" w:hAnsi="宋体" w:hint="eastAsia"/>
          <w:sz w:val="28"/>
          <w:szCs w:val="28"/>
        </w:rPr>
        <w:t>）</w:t>
      </w:r>
      <w:r w:rsidR="00E85104" w:rsidRPr="00E85104">
        <w:rPr>
          <w:rFonts w:ascii="宋体" w:hAnsi="宋体" w:hint="eastAsia"/>
          <w:sz w:val="28"/>
          <w:szCs w:val="28"/>
        </w:rPr>
        <w:t>2021年的党政工作要点对“党史教育”有专门的部署。</w:t>
      </w:r>
    </w:p>
    <w:p w:rsidR="00D44C11" w:rsidRDefault="0059557E" w:rsidP="005F216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44C11" w:rsidRPr="00B2487C">
        <w:rPr>
          <w:rFonts w:ascii="宋体" w:hAnsi="宋体" w:hint="eastAsia"/>
          <w:sz w:val="28"/>
          <w:szCs w:val="28"/>
        </w:rPr>
        <w:t>一是规划设计中要充分考虑国家政策及发展动向的契合度，如，最新国家关于“碳中和”的有关问题，我校在该领域大有可为，但规划中没有。还有生态农业等新动向都应该反映到我们的规划之中，以便彰显我校在国家与社会中的担当精神；二是制定的目标要确实可行。本科生5年要增加8159人，研究生要增加3824人。生源、师资、保障条件是否跟得上？三是在表述上再准确些。如：</w:t>
      </w:r>
      <w:r w:rsidR="00D44C11" w:rsidRPr="00B2487C">
        <w:rPr>
          <w:rFonts w:ascii="宋体" w:hAnsi="宋体" w:hint="eastAsia"/>
          <w:sz w:val="28"/>
          <w:szCs w:val="28"/>
        </w:rPr>
        <w:lastRenderedPageBreak/>
        <w:t>第三页的第三行“农业”改成“农民”，第九页的师生比例18：1，这是教育部的红线标准，</w:t>
      </w:r>
      <w:r w:rsidR="00BB6CC8">
        <w:rPr>
          <w:rFonts w:ascii="宋体" w:hAnsi="宋体" w:hint="eastAsia"/>
          <w:sz w:val="28"/>
          <w:szCs w:val="28"/>
        </w:rPr>
        <w:t>最好不写。四是要加大对“十四五规划”的宣传力度，让目标凝聚人心。</w:t>
      </w:r>
    </w:p>
    <w:p w:rsidR="005F216C" w:rsidRDefault="00E85104" w:rsidP="005F216C">
      <w:pPr>
        <w:spacing w:line="500" w:lineRule="exact"/>
        <w:rPr>
          <w:rFonts w:ascii="宋体" w:hAnsi="宋体"/>
          <w:sz w:val="28"/>
          <w:szCs w:val="28"/>
        </w:rPr>
      </w:pPr>
      <w:r>
        <w:rPr>
          <w:rFonts w:ascii="宋体" w:hAnsi="宋体" w:hint="eastAsia"/>
          <w:sz w:val="28"/>
          <w:szCs w:val="28"/>
        </w:rPr>
        <w:t xml:space="preserve">    </w:t>
      </w:r>
      <w:r w:rsidR="005F216C" w:rsidRPr="005F216C">
        <w:rPr>
          <w:rFonts w:ascii="宋体" w:hAnsi="宋体" w:hint="eastAsia"/>
          <w:b/>
          <w:sz w:val="28"/>
          <w:szCs w:val="28"/>
        </w:rPr>
        <w:t>发展规划研究中心回复</w:t>
      </w:r>
      <w:r w:rsidR="005F216C">
        <w:rPr>
          <w:rFonts w:ascii="宋体" w:hAnsi="宋体" w:hint="eastAsia"/>
          <w:b/>
          <w:sz w:val="28"/>
          <w:szCs w:val="28"/>
        </w:rPr>
        <w:t>：</w:t>
      </w:r>
      <w:r w:rsidR="005F216C" w:rsidRPr="005F216C">
        <w:rPr>
          <w:rFonts w:ascii="宋体" w:hAnsi="宋体" w:hint="eastAsia"/>
          <w:sz w:val="28"/>
          <w:szCs w:val="28"/>
        </w:rPr>
        <w:t>（</w:t>
      </w:r>
      <w:r w:rsidRPr="005F216C">
        <w:rPr>
          <w:rFonts w:ascii="宋体" w:hAnsi="宋体" w:hint="eastAsia"/>
          <w:sz w:val="28"/>
          <w:szCs w:val="28"/>
        </w:rPr>
        <w:t>1</w:t>
      </w:r>
      <w:r w:rsidR="005F216C" w:rsidRPr="005F216C">
        <w:rPr>
          <w:rFonts w:ascii="宋体" w:hAnsi="宋体" w:hint="eastAsia"/>
          <w:sz w:val="28"/>
          <w:szCs w:val="28"/>
        </w:rPr>
        <w:t>）</w:t>
      </w:r>
      <w:r w:rsidRPr="005F216C">
        <w:rPr>
          <w:rFonts w:ascii="宋体" w:hAnsi="宋体" w:hint="eastAsia"/>
          <w:sz w:val="28"/>
          <w:szCs w:val="28"/>
        </w:rPr>
        <w:t>十四五规划中在构建学科体系章节中提出要增设绿色发展等新兴学科，开设生态修复等新型专业，科技创新中提出要聚焦重大战略，实质上都体现了对生态农业发展动向的积极策应。</w:t>
      </w:r>
    </w:p>
    <w:p w:rsidR="005F216C" w:rsidRDefault="005F216C" w:rsidP="005F216C">
      <w:pPr>
        <w:spacing w:line="500" w:lineRule="exact"/>
        <w:rPr>
          <w:rFonts w:ascii="宋体" w:hAnsi="宋体"/>
          <w:sz w:val="28"/>
          <w:szCs w:val="28"/>
        </w:rPr>
      </w:pPr>
      <w:r>
        <w:rPr>
          <w:rFonts w:ascii="宋体" w:hAnsi="宋体" w:hint="eastAsia"/>
          <w:sz w:val="28"/>
          <w:szCs w:val="28"/>
        </w:rPr>
        <w:t xml:space="preserve">    （</w:t>
      </w:r>
      <w:r w:rsidR="00E85104" w:rsidRPr="005F216C">
        <w:rPr>
          <w:rFonts w:ascii="宋体" w:hAnsi="宋体" w:hint="eastAsia"/>
          <w:sz w:val="28"/>
          <w:szCs w:val="28"/>
        </w:rPr>
        <w:t>2</w:t>
      </w:r>
      <w:r>
        <w:rPr>
          <w:rFonts w:ascii="宋体" w:hAnsi="宋体" w:hint="eastAsia"/>
          <w:sz w:val="28"/>
          <w:szCs w:val="28"/>
        </w:rPr>
        <w:t>）</w:t>
      </w:r>
      <w:r w:rsidR="00E85104" w:rsidRPr="005F216C">
        <w:rPr>
          <w:rFonts w:ascii="宋体" w:hAnsi="宋体" w:hint="eastAsia"/>
          <w:sz w:val="28"/>
          <w:szCs w:val="28"/>
        </w:rPr>
        <w:t>关于发展目标更加务实的问题。对于未来发展目标，学校设计了预期性目标和挑战性目标两类，挑战性目标是在预期目标基础上的再拔高，是努力去冲击的目标。具体到办学规模目标，教代会讨论稿中本科生规模是由20056人增加到24000人，增加值是3944人而不是意见中所说的增加8159人；研究生规模增加3824人一是考虑学校研究生现有规模过小，与省内博士点高校差距较大，二是全国研究生教育大会为较大幅度壮大研究生规模提供了政策机遇。根据教代会意见，学校对办学规模作了修正，本科生目标为</w:t>
      </w:r>
      <w:r w:rsidR="00E85104" w:rsidRPr="005F216C">
        <w:rPr>
          <w:rFonts w:ascii="宋体" w:hAnsi="宋体"/>
          <w:sz w:val="28"/>
          <w:szCs w:val="28"/>
        </w:rPr>
        <w:t>22500</w:t>
      </w:r>
      <w:r w:rsidR="00E85104" w:rsidRPr="005F216C">
        <w:rPr>
          <w:rFonts w:ascii="宋体" w:hAnsi="宋体" w:hint="eastAsia"/>
          <w:sz w:val="28"/>
          <w:szCs w:val="28"/>
        </w:rPr>
        <w:t>，研究生规模为5000人，目标更加务实。合格式指标按教代会意见也进行了删除。</w:t>
      </w:r>
    </w:p>
    <w:p w:rsidR="005F216C" w:rsidRDefault="005F216C" w:rsidP="005F216C">
      <w:pPr>
        <w:spacing w:line="500" w:lineRule="exact"/>
        <w:rPr>
          <w:rFonts w:ascii="宋体" w:hAnsi="宋体"/>
          <w:sz w:val="28"/>
          <w:szCs w:val="28"/>
        </w:rPr>
      </w:pPr>
      <w:r>
        <w:rPr>
          <w:rFonts w:ascii="宋体" w:hAnsi="宋体" w:hint="eastAsia"/>
          <w:sz w:val="28"/>
          <w:szCs w:val="28"/>
        </w:rPr>
        <w:t xml:space="preserve">    （</w:t>
      </w:r>
      <w:r w:rsidR="00E85104" w:rsidRPr="005F216C">
        <w:rPr>
          <w:rFonts w:ascii="宋体" w:hAnsi="宋体" w:hint="eastAsia"/>
          <w:sz w:val="28"/>
          <w:szCs w:val="28"/>
        </w:rPr>
        <w:t>3</w:t>
      </w:r>
      <w:r>
        <w:rPr>
          <w:rFonts w:ascii="宋体" w:hAnsi="宋体" w:hint="eastAsia"/>
          <w:sz w:val="28"/>
          <w:szCs w:val="28"/>
        </w:rPr>
        <w:t>）</w:t>
      </w:r>
      <w:r w:rsidR="00E85104" w:rsidRPr="005F216C">
        <w:rPr>
          <w:rFonts w:ascii="宋体" w:hAnsi="宋体" w:hint="eastAsia"/>
          <w:sz w:val="28"/>
          <w:szCs w:val="28"/>
        </w:rPr>
        <w:t>关于表述精准的问题。规划起草组对文本作了进一步修改，力务表述更加精准、语言更加精炼。</w:t>
      </w:r>
    </w:p>
    <w:p w:rsidR="00E85104" w:rsidRPr="00B2487C" w:rsidRDefault="005F216C" w:rsidP="005F216C">
      <w:pPr>
        <w:spacing w:line="500" w:lineRule="exact"/>
        <w:rPr>
          <w:rFonts w:ascii="宋体" w:hAnsi="宋体"/>
          <w:sz w:val="28"/>
          <w:szCs w:val="28"/>
        </w:rPr>
      </w:pPr>
      <w:r>
        <w:rPr>
          <w:rFonts w:ascii="宋体" w:hAnsi="宋体" w:hint="eastAsia"/>
          <w:sz w:val="28"/>
          <w:szCs w:val="28"/>
        </w:rPr>
        <w:t xml:space="preserve">    （</w:t>
      </w:r>
      <w:r w:rsidR="00E85104" w:rsidRPr="005F216C">
        <w:rPr>
          <w:rFonts w:ascii="宋体" w:hAnsi="宋体" w:hint="eastAsia"/>
          <w:sz w:val="28"/>
          <w:szCs w:val="28"/>
        </w:rPr>
        <w:t>4</w:t>
      </w:r>
      <w:r>
        <w:rPr>
          <w:rFonts w:ascii="宋体" w:hAnsi="宋体" w:hint="eastAsia"/>
          <w:sz w:val="28"/>
          <w:szCs w:val="28"/>
        </w:rPr>
        <w:t>）</w:t>
      </w:r>
      <w:r w:rsidR="00E85104" w:rsidRPr="005F216C">
        <w:rPr>
          <w:rFonts w:ascii="宋体" w:hAnsi="宋体" w:hint="eastAsia"/>
          <w:sz w:val="28"/>
          <w:szCs w:val="28"/>
        </w:rPr>
        <w:t>关于规划宣传。规划正式印发后，校党委宣传部将多形式开展宣传解读工作。</w:t>
      </w:r>
    </w:p>
    <w:p w:rsidR="0077798A" w:rsidRDefault="00BB6CC8" w:rsidP="005F216C">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77798A">
        <w:rPr>
          <w:rFonts w:ascii="宋体" w:hAnsi="宋体" w:hint="eastAsia"/>
          <w:sz w:val="28"/>
          <w:szCs w:val="28"/>
        </w:rPr>
        <w:t>针对《“十四五”事业发展规划和2035年远景目标纲要(草案)》，代表认为，报告的文字应该再精简一点比较好，尽量删除一些冗余的文字；里面一些数据也不太准确，需要再认真逐一核实；报告中的一些概念需要在报告后面做些注释，如“1+1+N”的规划、科技特派员“6161”模式等，便于代表们更好地理解报告。</w:t>
      </w:r>
    </w:p>
    <w:p w:rsidR="00F657D0" w:rsidRPr="00F657D0" w:rsidRDefault="00F657D0" w:rsidP="005F216C">
      <w:pPr>
        <w:tabs>
          <w:tab w:val="left" w:pos="966"/>
        </w:tabs>
        <w:adjustRightInd w:val="0"/>
        <w:snapToGrid w:val="0"/>
        <w:spacing w:line="500" w:lineRule="exact"/>
        <w:ind w:firstLine="560"/>
        <w:rPr>
          <w:rFonts w:ascii="宋体" w:hAnsi="宋体"/>
          <w:sz w:val="28"/>
          <w:szCs w:val="28"/>
        </w:rPr>
      </w:pPr>
      <w:r w:rsidRPr="005F216C">
        <w:rPr>
          <w:rFonts w:ascii="宋体" w:hAnsi="宋体" w:hint="eastAsia"/>
          <w:b/>
          <w:sz w:val="28"/>
          <w:szCs w:val="28"/>
        </w:rPr>
        <w:t>发展规划研究中心回复</w:t>
      </w:r>
      <w:r>
        <w:rPr>
          <w:rFonts w:ascii="宋体" w:hAnsi="宋体" w:hint="eastAsia"/>
          <w:b/>
          <w:sz w:val="28"/>
          <w:szCs w:val="28"/>
        </w:rPr>
        <w:t>：</w:t>
      </w:r>
      <w:r w:rsidRPr="00F657D0">
        <w:rPr>
          <w:rFonts w:ascii="宋体" w:hAnsi="宋体" w:hint="eastAsia"/>
          <w:sz w:val="28"/>
          <w:szCs w:val="28"/>
        </w:rPr>
        <w:t>（</w:t>
      </w:r>
      <w:r w:rsidR="00E85104" w:rsidRPr="00F657D0">
        <w:rPr>
          <w:rFonts w:ascii="宋体" w:hAnsi="宋体" w:hint="eastAsia"/>
          <w:sz w:val="28"/>
          <w:szCs w:val="28"/>
        </w:rPr>
        <w:t>1</w:t>
      </w:r>
      <w:r w:rsidRPr="00F657D0">
        <w:rPr>
          <w:rFonts w:ascii="宋体" w:hAnsi="宋体" w:hint="eastAsia"/>
          <w:sz w:val="28"/>
          <w:szCs w:val="28"/>
        </w:rPr>
        <w:t>）</w:t>
      </w:r>
      <w:r w:rsidR="00E85104" w:rsidRPr="00F657D0">
        <w:rPr>
          <w:rFonts w:ascii="宋体" w:hAnsi="宋体" w:hint="eastAsia"/>
          <w:sz w:val="28"/>
          <w:szCs w:val="28"/>
        </w:rPr>
        <w:t>规划起草组对规划文本作了反复修改，精简了不少文字，篇幅有所下降，对一些语句也作了修改革，力求表述更加精准，并根据最新情况核实和修正了数据。</w:t>
      </w:r>
    </w:p>
    <w:p w:rsidR="00E85104" w:rsidRPr="00F657D0" w:rsidRDefault="00F657D0" w:rsidP="005F216C">
      <w:pPr>
        <w:tabs>
          <w:tab w:val="left" w:pos="966"/>
        </w:tabs>
        <w:adjustRightInd w:val="0"/>
        <w:snapToGrid w:val="0"/>
        <w:spacing w:line="500" w:lineRule="exact"/>
        <w:ind w:firstLine="560"/>
        <w:rPr>
          <w:rFonts w:ascii="宋体" w:hAnsi="宋体"/>
          <w:sz w:val="28"/>
          <w:szCs w:val="28"/>
        </w:rPr>
      </w:pPr>
      <w:r w:rsidRPr="00F657D0">
        <w:rPr>
          <w:rFonts w:ascii="宋体" w:hAnsi="宋体" w:hint="eastAsia"/>
          <w:sz w:val="28"/>
          <w:szCs w:val="28"/>
        </w:rPr>
        <w:t>（</w:t>
      </w:r>
      <w:r w:rsidR="00E85104" w:rsidRPr="00F657D0">
        <w:rPr>
          <w:rFonts w:ascii="宋体" w:hAnsi="宋体" w:hint="eastAsia"/>
          <w:sz w:val="28"/>
          <w:szCs w:val="28"/>
        </w:rPr>
        <w:t>2</w:t>
      </w:r>
      <w:r w:rsidRPr="00F657D0">
        <w:rPr>
          <w:rFonts w:ascii="宋体" w:hAnsi="宋体" w:hint="eastAsia"/>
          <w:sz w:val="28"/>
          <w:szCs w:val="28"/>
        </w:rPr>
        <w:t>）</w:t>
      </w:r>
      <w:r w:rsidR="00E85104" w:rsidRPr="00F657D0">
        <w:rPr>
          <w:rFonts w:ascii="宋体" w:hAnsi="宋体" w:hint="eastAsia"/>
          <w:sz w:val="28"/>
          <w:szCs w:val="28"/>
        </w:rPr>
        <w:t>对于文本中的部分重要概念，都标注了尾注。科技特派员“6161”模式等过去在校长报告或其他重要文稿中已作过注释的概念，则未予注释。</w:t>
      </w:r>
    </w:p>
    <w:p w:rsidR="00855D5D" w:rsidRDefault="00BB6CC8" w:rsidP="005F216C">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4、</w:t>
      </w:r>
      <w:r w:rsidR="00855D5D" w:rsidRPr="00BB6CC8">
        <w:rPr>
          <w:rFonts w:ascii="宋体" w:hAnsi="宋体" w:hint="eastAsia"/>
          <w:sz w:val="28"/>
          <w:szCs w:val="28"/>
        </w:rPr>
        <w:t>要强化顶层设计。一流学科、一流专业建设，对标对表，找准定位，查</w:t>
      </w:r>
      <w:r w:rsidR="00855D5D" w:rsidRPr="00BB6CC8">
        <w:rPr>
          <w:rFonts w:ascii="宋体" w:hAnsi="宋体" w:hint="eastAsia"/>
          <w:sz w:val="28"/>
          <w:szCs w:val="28"/>
        </w:rPr>
        <w:lastRenderedPageBreak/>
        <w:t>堵点、补短板。综合实力要有稳定省内高校前4的信心。</w:t>
      </w:r>
    </w:p>
    <w:p w:rsidR="00E85104" w:rsidRPr="00F657D0" w:rsidRDefault="00F657D0" w:rsidP="005F216C">
      <w:pPr>
        <w:tabs>
          <w:tab w:val="left" w:pos="966"/>
        </w:tabs>
        <w:adjustRightInd w:val="0"/>
        <w:snapToGrid w:val="0"/>
        <w:spacing w:line="500" w:lineRule="exact"/>
        <w:ind w:firstLine="560"/>
        <w:rPr>
          <w:rFonts w:ascii="宋体" w:hAnsi="宋体"/>
          <w:sz w:val="28"/>
          <w:szCs w:val="28"/>
        </w:rPr>
      </w:pPr>
      <w:r w:rsidRPr="005F216C">
        <w:rPr>
          <w:rFonts w:ascii="宋体" w:hAnsi="宋体" w:hint="eastAsia"/>
          <w:b/>
          <w:sz w:val="28"/>
          <w:szCs w:val="28"/>
        </w:rPr>
        <w:t>发展规划研究中心回复</w:t>
      </w:r>
      <w:r>
        <w:rPr>
          <w:rFonts w:ascii="宋体" w:hAnsi="宋体" w:hint="eastAsia"/>
          <w:b/>
          <w:sz w:val="28"/>
          <w:szCs w:val="28"/>
        </w:rPr>
        <w:t>：</w:t>
      </w:r>
      <w:r w:rsidR="00E85104" w:rsidRPr="00F657D0">
        <w:rPr>
          <w:rFonts w:ascii="宋体" w:hAnsi="宋体" w:hint="eastAsia"/>
          <w:sz w:val="28"/>
          <w:szCs w:val="28"/>
        </w:rPr>
        <w:t>学校总体规划贯穿了坚持以双一流引领的思想，把一流学科、一流专业建设放在突出位置，明确了未来五年一流学科、一流专业建设的数量增长目标和质量提升目标，并努力聚焦国家双一流战略，明确了一流学科、一流专业建设的路径和重点任务。学校相关部门还编制学科建设、专业建设方面的专项规划，目前正在进一步修改完善，努力通过更加科学、更加精细、更具前瞻的顶层设计，进一步提升学校学科专业的整体水平和优势特色学科的竞争力，以保障学校综合实力居省内前列的目标顺利实现。</w:t>
      </w:r>
    </w:p>
    <w:p w:rsidR="00F150B9" w:rsidRDefault="00EE5B66" w:rsidP="00710F1C">
      <w:pPr>
        <w:ind w:firstLineChars="200" w:firstLine="562"/>
        <w:rPr>
          <w:rFonts w:ascii="宋体" w:hAnsi="宋体"/>
          <w:b/>
          <w:sz w:val="28"/>
          <w:szCs w:val="28"/>
        </w:rPr>
      </w:pPr>
      <w:r>
        <w:rPr>
          <w:rFonts w:ascii="宋体" w:hAnsi="宋体" w:hint="eastAsia"/>
          <w:b/>
          <w:sz w:val="28"/>
          <w:szCs w:val="28"/>
        </w:rPr>
        <w:t>十</w:t>
      </w:r>
      <w:r w:rsidR="0014573B">
        <w:rPr>
          <w:rFonts w:ascii="宋体" w:hAnsi="宋体" w:hint="eastAsia"/>
          <w:b/>
          <w:sz w:val="28"/>
          <w:szCs w:val="28"/>
        </w:rPr>
        <w:t>七</w:t>
      </w:r>
      <w:r w:rsidR="00F150B9">
        <w:rPr>
          <w:rFonts w:ascii="宋体" w:hAnsi="宋体" w:hint="eastAsia"/>
          <w:b/>
          <w:sz w:val="28"/>
          <w:szCs w:val="28"/>
        </w:rPr>
        <w:t>、</w:t>
      </w:r>
      <w:r>
        <w:rPr>
          <w:rFonts w:ascii="宋体" w:hAnsi="宋体" w:hint="eastAsia"/>
          <w:b/>
          <w:sz w:val="28"/>
          <w:szCs w:val="28"/>
        </w:rPr>
        <w:t>医疗卫生</w:t>
      </w:r>
      <w:r w:rsidR="00D94B16">
        <w:rPr>
          <w:rFonts w:ascii="宋体" w:hAnsi="宋体" w:hint="eastAsia"/>
          <w:b/>
          <w:sz w:val="28"/>
          <w:szCs w:val="28"/>
        </w:rPr>
        <w:t>方面的</w:t>
      </w:r>
      <w:r w:rsidR="00B94DD4">
        <w:rPr>
          <w:rFonts w:ascii="宋体" w:hAnsi="宋体" w:hint="eastAsia"/>
          <w:b/>
          <w:sz w:val="28"/>
          <w:szCs w:val="28"/>
        </w:rPr>
        <w:t>建议</w:t>
      </w:r>
    </w:p>
    <w:p w:rsidR="008D2114" w:rsidRDefault="00BB6CC8"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1、关注教工的身体健康</w:t>
      </w:r>
      <w:r w:rsidRPr="00BB6CC8">
        <w:rPr>
          <w:rFonts w:ascii="宋体" w:hAnsi="宋体" w:hint="eastAsia"/>
          <w:sz w:val="28"/>
          <w:szCs w:val="28"/>
        </w:rPr>
        <w:t>，体检常态化</w:t>
      </w:r>
      <w:r>
        <w:rPr>
          <w:rFonts w:ascii="宋体" w:hAnsi="宋体" w:hint="eastAsia"/>
          <w:sz w:val="28"/>
          <w:szCs w:val="28"/>
        </w:rPr>
        <w:t>。</w:t>
      </w:r>
    </w:p>
    <w:p w:rsidR="006A6A65" w:rsidRPr="00F657D0" w:rsidRDefault="00F657D0" w:rsidP="00F657D0">
      <w:pPr>
        <w:spacing w:line="500" w:lineRule="exact"/>
        <w:ind w:firstLineChars="200" w:firstLine="562"/>
        <w:rPr>
          <w:rFonts w:ascii="宋体" w:hAnsi="宋体"/>
          <w:sz w:val="28"/>
          <w:szCs w:val="28"/>
        </w:rPr>
      </w:pPr>
      <w:r w:rsidRPr="00F657D0">
        <w:rPr>
          <w:rFonts w:ascii="宋体" w:hAnsi="宋体" w:hint="eastAsia"/>
          <w:b/>
          <w:sz w:val="28"/>
          <w:szCs w:val="28"/>
        </w:rPr>
        <w:t>校医院</w:t>
      </w:r>
      <w:r w:rsidR="006A6A65" w:rsidRPr="00F657D0">
        <w:rPr>
          <w:rFonts w:ascii="宋体" w:hAnsi="宋体" w:hint="eastAsia"/>
          <w:b/>
          <w:sz w:val="28"/>
          <w:szCs w:val="28"/>
        </w:rPr>
        <w:t>回复：</w:t>
      </w:r>
      <w:r w:rsidRPr="00F657D0">
        <w:rPr>
          <w:rFonts w:ascii="宋体" w:hAnsi="宋体" w:hint="eastAsia"/>
          <w:sz w:val="28"/>
          <w:szCs w:val="28"/>
        </w:rPr>
        <w:t>（</w:t>
      </w:r>
      <w:r w:rsidR="006A6A65" w:rsidRPr="00F657D0">
        <w:rPr>
          <w:rFonts w:ascii="宋体" w:hAnsi="宋体" w:hint="eastAsia"/>
          <w:sz w:val="28"/>
          <w:szCs w:val="28"/>
        </w:rPr>
        <w:t>1</w:t>
      </w:r>
      <w:r w:rsidRPr="00F657D0">
        <w:rPr>
          <w:rFonts w:ascii="宋体" w:hAnsi="宋体" w:hint="eastAsia"/>
          <w:sz w:val="28"/>
          <w:szCs w:val="28"/>
        </w:rPr>
        <w:t>）</w:t>
      </w:r>
      <w:r w:rsidR="006A6A65" w:rsidRPr="00F657D0">
        <w:rPr>
          <w:rFonts w:ascii="宋体" w:hAnsi="宋体" w:hint="eastAsia"/>
          <w:sz w:val="28"/>
          <w:szCs w:val="28"/>
        </w:rPr>
        <w:t>校医院历来高度重视教工的身体健康，力所能及积极开展健康宣讲，邀请医联体单位——省人民医院专家来校开展健康知识宣讲，为我校职工答疑解难，对我校医院医护人员给予技术指导。</w:t>
      </w:r>
    </w:p>
    <w:p w:rsidR="006A6A65" w:rsidRDefault="00F657D0" w:rsidP="00F657D0">
      <w:pPr>
        <w:spacing w:line="500" w:lineRule="exact"/>
        <w:ind w:firstLineChars="200" w:firstLine="560"/>
        <w:rPr>
          <w:rFonts w:ascii="宋体" w:hAnsi="宋体"/>
          <w:sz w:val="28"/>
          <w:szCs w:val="28"/>
        </w:rPr>
      </w:pPr>
      <w:r w:rsidRPr="00F657D0">
        <w:rPr>
          <w:rFonts w:ascii="宋体" w:hAnsi="宋体" w:hint="eastAsia"/>
          <w:sz w:val="28"/>
          <w:szCs w:val="28"/>
        </w:rPr>
        <w:t>（</w:t>
      </w:r>
      <w:r w:rsidR="006A6A65" w:rsidRPr="00F657D0">
        <w:rPr>
          <w:rFonts w:ascii="宋体" w:hAnsi="宋体" w:hint="eastAsia"/>
          <w:sz w:val="28"/>
          <w:szCs w:val="28"/>
        </w:rPr>
        <w:t>2</w:t>
      </w:r>
      <w:r w:rsidRPr="00F657D0">
        <w:rPr>
          <w:rFonts w:ascii="宋体" w:hAnsi="宋体" w:hint="eastAsia"/>
          <w:sz w:val="28"/>
          <w:szCs w:val="28"/>
        </w:rPr>
        <w:t>）</w:t>
      </w:r>
      <w:r w:rsidR="006A6A65" w:rsidRPr="00F657D0">
        <w:rPr>
          <w:rFonts w:ascii="宋体" w:hAnsi="宋体" w:hint="eastAsia"/>
          <w:sz w:val="28"/>
          <w:szCs w:val="28"/>
        </w:rPr>
        <w:t>教工体检为每一年开展一次，近几年由于医院装修改造、缺B超医生、疫情影响等原因，未如期正常开展健康体检。2021年上半年由于疫情防控需要和疫苗接种工作需要，暂缓安排体检。拟定于2021年10月左右开展健康体检，无特殊情况，每一年常态化开展健康体检。</w:t>
      </w:r>
    </w:p>
    <w:p w:rsidR="00BB6CC8" w:rsidRDefault="008D2114"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BB6CC8" w:rsidRPr="00BB6CC8">
        <w:rPr>
          <w:rFonts w:ascii="宋体" w:hAnsi="宋体" w:hint="eastAsia"/>
          <w:sz w:val="28"/>
          <w:szCs w:val="28"/>
        </w:rPr>
        <w:t>建议增加教</w:t>
      </w:r>
      <w:r w:rsidR="00BB6CC8">
        <w:rPr>
          <w:rFonts w:ascii="宋体" w:hAnsi="宋体" w:hint="eastAsia"/>
          <w:sz w:val="28"/>
          <w:szCs w:val="28"/>
        </w:rPr>
        <w:t>职工年度体检项目类型，尤其是潜在影响教职工健康的疾病标志性指标。</w:t>
      </w:r>
      <w:r>
        <w:rPr>
          <w:rFonts w:ascii="宋体" w:hAnsi="宋体" w:hint="eastAsia"/>
          <w:sz w:val="28"/>
          <w:szCs w:val="28"/>
        </w:rPr>
        <w:t>增</w:t>
      </w:r>
      <w:r w:rsidR="00BB6CC8">
        <w:rPr>
          <w:rFonts w:ascii="宋体" w:hAnsi="宋体" w:hint="eastAsia"/>
          <w:sz w:val="28"/>
          <w:szCs w:val="28"/>
        </w:rPr>
        <w:t>加女职工的体检项目。</w:t>
      </w:r>
    </w:p>
    <w:p w:rsidR="006A6A65" w:rsidRPr="00F657D0" w:rsidRDefault="00F657D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hint="eastAsia"/>
          <w:b/>
          <w:sz w:val="28"/>
          <w:szCs w:val="28"/>
        </w:rPr>
        <w:t>校医院回复：</w:t>
      </w:r>
      <w:r w:rsidRPr="00F657D0">
        <w:rPr>
          <w:rFonts w:ascii="宋体" w:hAnsi="宋体" w:hint="eastAsia"/>
          <w:sz w:val="28"/>
          <w:szCs w:val="28"/>
        </w:rPr>
        <w:t>（</w:t>
      </w:r>
      <w:r w:rsidR="006A6A65" w:rsidRPr="00F657D0">
        <w:rPr>
          <w:rFonts w:ascii="宋体" w:hAnsi="宋体" w:hint="eastAsia"/>
          <w:sz w:val="28"/>
          <w:szCs w:val="28"/>
        </w:rPr>
        <w:t>1</w:t>
      </w:r>
      <w:r w:rsidRPr="00F657D0">
        <w:rPr>
          <w:rFonts w:ascii="宋体" w:hAnsi="宋体" w:hint="eastAsia"/>
          <w:sz w:val="28"/>
          <w:szCs w:val="28"/>
        </w:rPr>
        <w:t>）</w:t>
      </w:r>
      <w:r>
        <w:rPr>
          <w:rFonts w:ascii="宋体" w:hAnsi="宋体" w:hint="eastAsia"/>
          <w:sz w:val="28"/>
          <w:szCs w:val="28"/>
        </w:rPr>
        <w:t>关于在体检项目增加增加乳腺癌和宫颈癌筛查的建议已向学校请示</w:t>
      </w:r>
      <w:r w:rsidR="006A6A65" w:rsidRPr="00F657D0">
        <w:rPr>
          <w:rFonts w:ascii="宋体" w:hAnsi="宋体" w:hint="eastAsia"/>
          <w:sz w:val="28"/>
          <w:szCs w:val="28"/>
        </w:rPr>
        <w:t>，正在争取进一步沟通，得到学校的批准和获得相关经费支持。</w:t>
      </w:r>
    </w:p>
    <w:p w:rsidR="006A6A65" w:rsidRPr="00BB6CC8" w:rsidRDefault="00F657D0" w:rsidP="00F657D0">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6A6A65" w:rsidRPr="00F657D0">
        <w:rPr>
          <w:rFonts w:ascii="宋体" w:hAnsi="宋体" w:hint="eastAsia"/>
          <w:sz w:val="28"/>
          <w:szCs w:val="28"/>
        </w:rPr>
        <w:t>2</w:t>
      </w:r>
      <w:r>
        <w:rPr>
          <w:rFonts w:ascii="宋体" w:hAnsi="宋体" w:hint="eastAsia"/>
          <w:sz w:val="28"/>
          <w:szCs w:val="28"/>
        </w:rPr>
        <w:t>）</w:t>
      </w:r>
      <w:r w:rsidR="006A6A65" w:rsidRPr="00F657D0">
        <w:rPr>
          <w:rFonts w:ascii="宋体" w:hAnsi="宋体" w:hint="eastAsia"/>
          <w:sz w:val="28"/>
          <w:szCs w:val="28"/>
        </w:rPr>
        <w:t>医院也将通过调研了解其他周边高校情况，酌情向学校建议增加教工年度体检其他项目并请求学校给予经费支持。</w:t>
      </w:r>
    </w:p>
    <w:p w:rsidR="00A34EF1" w:rsidRDefault="008D2114" w:rsidP="00F657D0">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3</w:t>
      </w:r>
      <w:r w:rsidR="00BB6CC8">
        <w:rPr>
          <w:rFonts w:ascii="宋体" w:hAnsi="宋体" w:hint="eastAsia"/>
          <w:sz w:val="28"/>
          <w:szCs w:val="28"/>
        </w:rPr>
        <w:t>、</w:t>
      </w:r>
      <w:r w:rsidR="00E86EB9" w:rsidRPr="00BB6CC8">
        <w:rPr>
          <w:rFonts w:ascii="宋体" w:hAnsi="宋体" w:hint="eastAsia"/>
          <w:sz w:val="28"/>
          <w:szCs w:val="28"/>
        </w:rPr>
        <w:t>加强校医院的儿科医疗水平</w:t>
      </w:r>
      <w:r w:rsidR="00BB6CC8">
        <w:rPr>
          <w:rFonts w:ascii="宋体" w:hAnsi="宋体" w:hint="eastAsia"/>
          <w:sz w:val="28"/>
          <w:szCs w:val="28"/>
        </w:rPr>
        <w:t>。</w:t>
      </w:r>
    </w:p>
    <w:p w:rsidR="006A6A65" w:rsidRPr="00F657D0" w:rsidRDefault="00F657D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hint="eastAsia"/>
          <w:b/>
          <w:sz w:val="28"/>
          <w:szCs w:val="28"/>
        </w:rPr>
        <w:t>校医院回复：</w:t>
      </w:r>
      <w:r w:rsidRPr="00F657D0">
        <w:rPr>
          <w:rFonts w:ascii="宋体" w:hAnsi="宋体" w:hint="eastAsia"/>
          <w:sz w:val="28"/>
          <w:szCs w:val="28"/>
        </w:rPr>
        <w:t>（</w:t>
      </w:r>
      <w:r w:rsidR="006A6A65" w:rsidRPr="00F657D0">
        <w:rPr>
          <w:rFonts w:ascii="宋体" w:hAnsi="宋体" w:hint="eastAsia"/>
          <w:sz w:val="28"/>
          <w:szCs w:val="28"/>
        </w:rPr>
        <w:t>1</w:t>
      </w:r>
      <w:r w:rsidRPr="00F657D0">
        <w:rPr>
          <w:rFonts w:ascii="宋体" w:hAnsi="宋体" w:hint="eastAsia"/>
          <w:sz w:val="28"/>
          <w:szCs w:val="28"/>
        </w:rPr>
        <w:t>）</w:t>
      </w:r>
      <w:r w:rsidR="006A6A65" w:rsidRPr="00F657D0">
        <w:rPr>
          <w:rFonts w:ascii="宋体" w:hAnsi="宋体" w:hint="eastAsia"/>
          <w:sz w:val="28"/>
          <w:szCs w:val="28"/>
        </w:rPr>
        <w:t>校医院目前现有儿科医生3人（主任医师1人，校聘副高职称医师1人，多年儿科临床经验主治医师1人），属医院目前高级职称人员占比最高科室。</w:t>
      </w:r>
    </w:p>
    <w:p w:rsidR="006A6A65" w:rsidRPr="00F657D0" w:rsidRDefault="00F657D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hint="eastAsia"/>
          <w:sz w:val="28"/>
          <w:szCs w:val="28"/>
        </w:rPr>
        <w:t>（</w:t>
      </w:r>
      <w:r w:rsidR="006A6A65" w:rsidRPr="00F657D0">
        <w:rPr>
          <w:rFonts w:ascii="宋体" w:hAnsi="宋体" w:hint="eastAsia"/>
          <w:sz w:val="28"/>
          <w:szCs w:val="28"/>
        </w:rPr>
        <w:t>2</w:t>
      </w:r>
      <w:r w:rsidRPr="00F657D0">
        <w:rPr>
          <w:rFonts w:ascii="宋体" w:hAnsi="宋体" w:hint="eastAsia"/>
          <w:sz w:val="28"/>
          <w:szCs w:val="28"/>
        </w:rPr>
        <w:t>）</w:t>
      </w:r>
      <w:r w:rsidR="006A6A65" w:rsidRPr="00F657D0">
        <w:rPr>
          <w:rFonts w:ascii="宋体" w:hAnsi="宋体" w:hint="eastAsia"/>
          <w:sz w:val="28"/>
          <w:szCs w:val="28"/>
        </w:rPr>
        <w:t>通过继续医学教育培训，其他内科医生（6人）作为辅助力量，也会对</w:t>
      </w:r>
      <w:r w:rsidR="006A6A65" w:rsidRPr="00F657D0">
        <w:rPr>
          <w:rFonts w:ascii="宋体" w:hAnsi="宋体" w:hint="eastAsia"/>
          <w:sz w:val="28"/>
          <w:szCs w:val="28"/>
        </w:rPr>
        <w:lastRenderedPageBreak/>
        <w:t>儿童开展诊疗。</w:t>
      </w:r>
    </w:p>
    <w:p w:rsidR="006A6A65" w:rsidRPr="00F657D0" w:rsidRDefault="00F657D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hint="eastAsia"/>
          <w:sz w:val="28"/>
          <w:szCs w:val="28"/>
        </w:rPr>
        <w:t>（</w:t>
      </w:r>
      <w:r w:rsidR="006A6A65" w:rsidRPr="00F657D0">
        <w:rPr>
          <w:rFonts w:ascii="宋体" w:hAnsi="宋体" w:hint="eastAsia"/>
          <w:sz w:val="28"/>
          <w:szCs w:val="28"/>
        </w:rPr>
        <w:t>3</w:t>
      </w:r>
      <w:r w:rsidRPr="00F657D0">
        <w:rPr>
          <w:rFonts w:ascii="宋体" w:hAnsi="宋体" w:hint="eastAsia"/>
          <w:sz w:val="28"/>
          <w:szCs w:val="28"/>
        </w:rPr>
        <w:t>）</w:t>
      </w:r>
      <w:r w:rsidR="006A6A65" w:rsidRPr="00F657D0">
        <w:rPr>
          <w:rFonts w:ascii="宋体" w:hAnsi="宋体" w:hint="eastAsia"/>
          <w:sz w:val="28"/>
          <w:szCs w:val="28"/>
        </w:rPr>
        <w:t>校医院将进一步加强儿科医生和内科医生的交流和学习，强化医疗服务水平，切实守护师生健康。</w:t>
      </w:r>
    </w:p>
    <w:p w:rsidR="00A34EF1" w:rsidRDefault="00653612" w:rsidP="00710F1C">
      <w:pPr>
        <w:ind w:firstLineChars="200" w:firstLine="562"/>
        <w:rPr>
          <w:rFonts w:ascii="宋体" w:hAnsi="宋体"/>
          <w:b/>
          <w:sz w:val="28"/>
          <w:szCs w:val="28"/>
        </w:rPr>
      </w:pPr>
      <w:r>
        <w:rPr>
          <w:rFonts w:ascii="宋体" w:hAnsi="宋体" w:hint="eastAsia"/>
          <w:b/>
          <w:sz w:val="28"/>
          <w:szCs w:val="28"/>
        </w:rPr>
        <w:t>十八</w:t>
      </w:r>
      <w:r w:rsidR="00896E47">
        <w:rPr>
          <w:rFonts w:ascii="宋体" w:hAnsi="宋体" w:hint="eastAsia"/>
          <w:b/>
          <w:sz w:val="28"/>
          <w:szCs w:val="28"/>
        </w:rPr>
        <w:t>、</w:t>
      </w:r>
      <w:r w:rsidR="006C20F8">
        <w:rPr>
          <w:rFonts w:ascii="宋体" w:hAnsi="宋体" w:hint="eastAsia"/>
          <w:b/>
          <w:sz w:val="28"/>
          <w:szCs w:val="28"/>
        </w:rPr>
        <w:t>附属中学</w:t>
      </w:r>
      <w:r w:rsidR="00031D88">
        <w:rPr>
          <w:rFonts w:ascii="宋体" w:hAnsi="宋体" w:hint="eastAsia"/>
          <w:b/>
          <w:sz w:val="28"/>
          <w:szCs w:val="28"/>
        </w:rPr>
        <w:t>建设方面的</w:t>
      </w:r>
      <w:r w:rsidR="00B94DD4">
        <w:rPr>
          <w:rFonts w:ascii="宋体" w:hAnsi="宋体" w:hint="eastAsia"/>
          <w:b/>
          <w:sz w:val="28"/>
          <w:szCs w:val="28"/>
        </w:rPr>
        <w:t>建议</w:t>
      </w:r>
    </w:p>
    <w:p w:rsidR="006C20F8" w:rsidRDefault="00BB6CC8" w:rsidP="00BB6CC8">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1、希望提高附中教学质量，解决教师的后顾之忧。希望加强优秀教师、优质生源的引入以及开展学校之间教研活动，带动总体水平的提高。</w:t>
      </w:r>
    </w:p>
    <w:p w:rsidR="007B4FC5"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hint="eastAsia"/>
          <w:b/>
          <w:sz w:val="28"/>
          <w:szCs w:val="28"/>
        </w:rPr>
        <w:t>附属中学回复：</w:t>
      </w:r>
      <w:r w:rsidRPr="00F657D0">
        <w:rPr>
          <w:rFonts w:ascii="宋体" w:hAnsi="宋体"/>
          <w:sz w:val="28"/>
          <w:szCs w:val="28"/>
        </w:rPr>
        <w:t>附中目前的发展过程，遇到了一些困难，由于优质生源的流失，中考的质量暂时有所下降，但从今年的中考成绩来看，优生层次在稳步提升，附中全体教师已经形成一个共识，我们要集全校之力，做好差生</w:t>
      </w:r>
      <w:r w:rsidRPr="00F657D0">
        <w:rPr>
          <w:rFonts w:ascii="宋体" w:hAnsi="宋体" w:hint="eastAsia"/>
          <w:sz w:val="28"/>
          <w:szCs w:val="28"/>
        </w:rPr>
        <w:t>转化</w:t>
      </w:r>
      <w:r w:rsidRPr="00F657D0">
        <w:rPr>
          <w:rFonts w:ascii="宋体" w:hAnsi="宋体"/>
          <w:sz w:val="28"/>
          <w:szCs w:val="28"/>
        </w:rPr>
        <w:t>工作，附中也正在从各方面进行改革尝试，加快内涵建设，坚持“</w:t>
      </w:r>
      <w:r w:rsidRPr="00F657D0">
        <w:rPr>
          <w:rFonts w:ascii="宋体" w:hAnsi="宋体" w:hint="eastAsia"/>
          <w:sz w:val="28"/>
          <w:szCs w:val="28"/>
        </w:rPr>
        <w:t>师生优良发展，教育优良质量，社会优良效益</w:t>
      </w:r>
      <w:r w:rsidRPr="00F657D0">
        <w:rPr>
          <w:rFonts w:ascii="宋体" w:hAnsi="宋体"/>
          <w:sz w:val="28"/>
          <w:szCs w:val="28"/>
        </w:rPr>
        <w:t>”</w:t>
      </w:r>
      <w:r w:rsidRPr="00F657D0">
        <w:rPr>
          <w:rFonts w:ascii="宋体" w:hAnsi="宋体" w:hint="eastAsia"/>
          <w:sz w:val="28"/>
          <w:szCs w:val="28"/>
        </w:rPr>
        <w:t>为</w:t>
      </w:r>
      <w:r w:rsidRPr="00F657D0">
        <w:rPr>
          <w:rFonts w:ascii="宋体" w:hAnsi="宋体"/>
          <w:sz w:val="28"/>
          <w:szCs w:val="28"/>
        </w:rPr>
        <w:t>办学总目标；以争做</w:t>
      </w:r>
      <w:r w:rsidRPr="00F657D0">
        <w:rPr>
          <w:rFonts w:ascii="宋体" w:hAnsi="宋体" w:hint="eastAsia"/>
          <w:sz w:val="28"/>
          <w:szCs w:val="28"/>
        </w:rPr>
        <w:t>创新型教师，</w:t>
      </w:r>
      <w:r w:rsidRPr="00F657D0">
        <w:rPr>
          <w:rFonts w:ascii="宋体" w:hAnsi="宋体"/>
          <w:sz w:val="28"/>
          <w:szCs w:val="28"/>
        </w:rPr>
        <w:t>为教师培养和发展目标；经过稳步提升、形成特色、品牌影响，将学校建设成为德育工作充满活力、课堂教学</w:t>
      </w:r>
      <w:r w:rsidRPr="00F657D0">
        <w:rPr>
          <w:rFonts w:ascii="宋体" w:hAnsi="宋体" w:hint="eastAsia"/>
          <w:sz w:val="28"/>
          <w:szCs w:val="28"/>
        </w:rPr>
        <w:t>灵活</w:t>
      </w:r>
      <w:r w:rsidRPr="00F657D0">
        <w:rPr>
          <w:rFonts w:ascii="宋体" w:hAnsi="宋体"/>
          <w:sz w:val="28"/>
          <w:szCs w:val="28"/>
        </w:rPr>
        <w:t>、课程体系生态可持续发展、学校文化充满激情的</w:t>
      </w:r>
      <w:r w:rsidRPr="00F657D0">
        <w:rPr>
          <w:rFonts w:ascii="宋体" w:hAnsi="宋体" w:hint="eastAsia"/>
          <w:sz w:val="28"/>
          <w:szCs w:val="28"/>
        </w:rPr>
        <w:t>活力</w:t>
      </w:r>
      <w:r w:rsidRPr="00F657D0">
        <w:rPr>
          <w:rFonts w:ascii="宋体" w:hAnsi="宋体"/>
          <w:sz w:val="28"/>
          <w:szCs w:val="28"/>
        </w:rPr>
        <w:t>、洁净、平安、文明、智慧的现代化学校；</w:t>
      </w:r>
      <w:r w:rsidRPr="00F657D0">
        <w:rPr>
          <w:rFonts w:ascii="宋体" w:hAnsi="宋体" w:hint="eastAsia"/>
          <w:sz w:val="28"/>
          <w:szCs w:val="28"/>
        </w:rPr>
        <w:t>五年内打造办学规模稳定，在区域范围具有相当影响力的省属高校附属中学。</w:t>
      </w:r>
    </w:p>
    <w:p w:rsidR="007B4FC5"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sz w:val="28"/>
          <w:szCs w:val="28"/>
        </w:rPr>
        <w:t>（1）形成以社会主义核心价值观教育为主，其他多元德育工作并进</w:t>
      </w:r>
      <w:r w:rsidRPr="00F657D0">
        <w:rPr>
          <w:rFonts w:ascii="宋体" w:hAnsi="宋体" w:hint="eastAsia"/>
          <w:sz w:val="28"/>
          <w:szCs w:val="28"/>
        </w:rPr>
        <w:t>的“附中德育工程”</w:t>
      </w:r>
      <w:r w:rsidRPr="00F657D0">
        <w:rPr>
          <w:rFonts w:ascii="宋体" w:hAnsi="宋体"/>
          <w:sz w:val="28"/>
          <w:szCs w:val="28"/>
        </w:rPr>
        <w:t>。</w:t>
      </w:r>
    </w:p>
    <w:p w:rsidR="007B4FC5"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sz w:val="28"/>
          <w:szCs w:val="28"/>
        </w:rPr>
        <w:t>（2）培养以德育为先，核心素养为主，智体美劳全面多维度发展的多维</w:t>
      </w:r>
      <w:r w:rsidRPr="00F657D0">
        <w:rPr>
          <w:rFonts w:ascii="宋体" w:hAnsi="宋体" w:hint="eastAsia"/>
          <w:sz w:val="28"/>
          <w:szCs w:val="28"/>
        </w:rPr>
        <w:t>的“附中中</w:t>
      </w:r>
      <w:r w:rsidRPr="00F657D0">
        <w:rPr>
          <w:rFonts w:ascii="宋体" w:hAnsi="宋体"/>
          <w:sz w:val="28"/>
          <w:szCs w:val="28"/>
        </w:rPr>
        <w:t>小学生”。</w:t>
      </w:r>
    </w:p>
    <w:p w:rsidR="007B4FC5"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sz w:val="28"/>
          <w:szCs w:val="28"/>
        </w:rPr>
        <w:t>（3）建设以国家课程为切入点，省级课程和校本课程多面建设学校课程</w:t>
      </w:r>
      <w:r w:rsidRPr="00F657D0">
        <w:rPr>
          <w:rFonts w:ascii="宋体" w:hAnsi="宋体" w:hint="eastAsia"/>
          <w:sz w:val="28"/>
          <w:szCs w:val="28"/>
        </w:rPr>
        <w:t>的“附中</w:t>
      </w:r>
      <w:r w:rsidRPr="00F657D0">
        <w:rPr>
          <w:rFonts w:ascii="宋体" w:hAnsi="宋体"/>
          <w:sz w:val="28"/>
          <w:szCs w:val="28"/>
        </w:rPr>
        <w:t>课程”。</w:t>
      </w:r>
    </w:p>
    <w:p w:rsidR="007B4FC5"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sz w:val="28"/>
          <w:szCs w:val="28"/>
        </w:rPr>
        <w:t>（4）创建以新课程标准为纲领，探索多种教育教学模式的科研活动多模的</w:t>
      </w:r>
      <w:r w:rsidRPr="00F657D0">
        <w:rPr>
          <w:rFonts w:ascii="宋体" w:hAnsi="宋体" w:hint="eastAsia"/>
          <w:sz w:val="28"/>
          <w:szCs w:val="28"/>
        </w:rPr>
        <w:t>“附中</w:t>
      </w:r>
      <w:r w:rsidRPr="00F657D0">
        <w:rPr>
          <w:rFonts w:ascii="宋体" w:hAnsi="宋体"/>
          <w:sz w:val="28"/>
          <w:szCs w:val="28"/>
        </w:rPr>
        <w:t>教研</w:t>
      </w:r>
      <w:r w:rsidRPr="00F657D0">
        <w:rPr>
          <w:rFonts w:ascii="宋体" w:hAnsi="宋体" w:hint="eastAsia"/>
          <w:sz w:val="28"/>
          <w:szCs w:val="28"/>
        </w:rPr>
        <w:t>”</w:t>
      </w:r>
    </w:p>
    <w:p w:rsidR="007B4FC5"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sz w:val="28"/>
          <w:szCs w:val="28"/>
        </w:rPr>
        <w:t>（5）打造以教师的师德及专业技能为主，培养管理、教学、科研等多方发展的教师团队的多能“</w:t>
      </w:r>
      <w:r w:rsidRPr="00F657D0">
        <w:rPr>
          <w:rFonts w:ascii="宋体" w:hAnsi="宋体" w:hint="eastAsia"/>
          <w:sz w:val="28"/>
          <w:szCs w:val="28"/>
        </w:rPr>
        <w:t>附中教师”。</w:t>
      </w:r>
    </w:p>
    <w:p w:rsidR="001B61C0" w:rsidRPr="00F657D0" w:rsidRDefault="001B61C0" w:rsidP="00F657D0">
      <w:pPr>
        <w:tabs>
          <w:tab w:val="left" w:pos="966"/>
        </w:tabs>
        <w:adjustRightInd w:val="0"/>
        <w:snapToGrid w:val="0"/>
        <w:spacing w:line="500" w:lineRule="exact"/>
        <w:ind w:firstLine="560"/>
        <w:rPr>
          <w:rFonts w:ascii="宋体" w:hAnsi="宋体"/>
          <w:sz w:val="28"/>
          <w:szCs w:val="28"/>
        </w:rPr>
      </w:pPr>
      <w:r w:rsidRPr="00F657D0">
        <w:rPr>
          <w:rFonts w:ascii="宋体" w:hAnsi="宋体"/>
          <w:sz w:val="28"/>
          <w:szCs w:val="28"/>
        </w:rPr>
        <w:t>（6）爱国主义红色、</w:t>
      </w:r>
      <w:r w:rsidRPr="00F657D0">
        <w:rPr>
          <w:rFonts w:ascii="宋体" w:hAnsi="宋体" w:hint="eastAsia"/>
          <w:sz w:val="28"/>
          <w:szCs w:val="28"/>
        </w:rPr>
        <w:t>劳动教育</w:t>
      </w:r>
      <w:r w:rsidRPr="00F657D0">
        <w:rPr>
          <w:rFonts w:ascii="宋体" w:hAnsi="宋体"/>
          <w:sz w:val="28"/>
          <w:szCs w:val="28"/>
        </w:rPr>
        <w:t>育人氛围为主，快乐童年、</w:t>
      </w:r>
      <w:r w:rsidRPr="00F657D0">
        <w:rPr>
          <w:rFonts w:ascii="宋体" w:hAnsi="宋体" w:hint="eastAsia"/>
          <w:sz w:val="28"/>
          <w:szCs w:val="28"/>
        </w:rPr>
        <w:t>书香校园</w:t>
      </w:r>
      <w:r w:rsidRPr="00F657D0">
        <w:rPr>
          <w:rFonts w:ascii="宋体" w:hAnsi="宋体"/>
          <w:sz w:val="28"/>
          <w:szCs w:val="28"/>
        </w:rPr>
        <w:t>等多种文化共同发展。</w:t>
      </w:r>
    </w:p>
    <w:p w:rsidR="00AD088F" w:rsidRDefault="00BB6CC8" w:rsidP="00BB6CC8">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2、</w:t>
      </w:r>
      <w:r w:rsidR="00DD4A75">
        <w:rPr>
          <w:rFonts w:ascii="宋体" w:hAnsi="宋体" w:hint="eastAsia"/>
          <w:sz w:val="28"/>
          <w:szCs w:val="28"/>
        </w:rPr>
        <w:t>建议附属学校与学校作息时间同步，以解决职工后顾之忧。</w:t>
      </w:r>
      <w:r w:rsidR="00AD088F" w:rsidRPr="00AD088F">
        <w:rPr>
          <w:rFonts w:ascii="宋体" w:hAnsi="宋体"/>
          <w:sz w:val="28"/>
          <w:szCs w:val="28"/>
        </w:rPr>
        <w:t xml:space="preserve"> </w:t>
      </w:r>
    </w:p>
    <w:p w:rsidR="001B61C0" w:rsidRPr="001B61C0" w:rsidRDefault="001B61C0" w:rsidP="00BB6CC8">
      <w:pPr>
        <w:tabs>
          <w:tab w:val="left" w:pos="966"/>
        </w:tabs>
        <w:adjustRightInd w:val="0"/>
        <w:snapToGrid w:val="0"/>
        <w:spacing w:line="500" w:lineRule="exact"/>
        <w:ind w:firstLine="560"/>
        <w:rPr>
          <w:rFonts w:ascii="宋体" w:hAnsi="宋体"/>
          <w:color w:val="FF0000"/>
          <w:sz w:val="28"/>
          <w:szCs w:val="28"/>
        </w:rPr>
      </w:pPr>
      <w:r>
        <w:rPr>
          <w:rFonts w:ascii="宋体" w:hAnsi="宋体" w:hint="eastAsia"/>
          <w:b/>
          <w:sz w:val="28"/>
          <w:szCs w:val="28"/>
        </w:rPr>
        <w:lastRenderedPageBreak/>
        <w:t>附属中学回复：</w:t>
      </w:r>
      <w:r w:rsidRPr="007B4FC5">
        <w:rPr>
          <w:rFonts w:ascii="宋体" w:hAnsi="宋体"/>
          <w:sz w:val="28"/>
          <w:szCs w:val="28"/>
        </w:rPr>
        <w:t>已经解决。</w:t>
      </w:r>
    </w:p>
    <w:p w:rsidR="005C31DC" w:rsidRDefault="00BB6CC8" w:rsidP="00BB6CC8">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3、</w:t>
      </w:r>
      <w:r w:rsidR="005C31DC" w:rsidRPr="00BB6CC8">
        <w:rPr>
          <w:rFonts w:ascii="宋体" w:hAnsi="宋体" w:hint="eastAsia"/>
          <w:sz w:val="28"/>
          <w:szCs w:val="28"/>
        </w:rPr>
        <w:t>附中在学校的关心支持下，硬件条件已得到改善如运动场、电脑等，文化建设需要加强。</w:t>
      </w:r>
    </w:p>
    <w:p w:rsidR="001B61C0" w:rsidRPr="007B4FC5" w:rsidRDefault="001B61C0" w:rsidP="001B61C0">
      <w:pPr>
        <w:tabs>
          <w:tab w:val="left" w:pos="966"/>
        </w:tabs>
        <w:adjustRightInd w:val="0"/>
        <w:snapToGrid w:val="0"/>
        <w:spacing w:line="500" w:lineRule="exact"/>
        <w:ind w:firstLine="560"/>
        <w:rPr>
          <w:rFonts w:ascii="宋体" w:hAnsi="宋体"/>
          <w:sz w:val="28"/>
          <w:szCs w:val="28"/>
        </w:rPr>
      </w:pPr>
      <w:r w:rsidRPr="007B4FC5">
        <w:rPr>
          <w:rFonts w:ascii="宋体" w:hAnsi="宋体" w:hint="eastAsia"/>
          <w:b/>
          <w:sz w:val="28"/>
          <w:szCs w:val="28"/>
        </w:rPr>
        <w:t>附属中学回复：</w:t>
      </w:r>
      <w:r w:rsidRPr="007B4FC5">
        <w:rPr>
          <w:rFonts w:ascii="宋体" w:hAnsi="宋体"/>
          <w:sz w:val="28"/>
          <w:szCs w:val="28"/>
        </w:rPr>
        <w:t>在学校的大力支持和关心下，附中的办学条件得到了大的提升，附中下阶段准备的硬件建设和文化建设工作有：</w:t>
      </w:r>
    </w:p>
    <w:p w:rsidR="001B61C0" w:rsidRPr="007B4FC5" w:rsidRDefault="007B4FC5" w:rsidP="007B4FC5">
      <w:pPr>
        <w:tabs>
          <w:tab w:val="left" w:pos="966"/>
        </w:tabs>
        <w:adjustRightInd w:val="0"/>
        <w:snapToGrid w:val="0"/>
        <w:spacing w:line="500" w:lineRule="exact"/>
        <w:rPr>
          <w:rFonts w:ascii="宋体" w:hAnsi="宋体"/>
          <w:sz w:val="28"/>
          <w:szCs w:val="28"/>
        </w:rPr>
      </w:pPr>
      <w:r>
        <w:rPr>
          <w:rFonts w:ascii="宋体" w:hAnsi="宋体" w:hint="eastAsia"/>
          <w:sz w:val="28"/>
          <w:szCs w:val="28"/>
        </w:rPr>
        <w:t xml:space="preserve">    </w:t>
      </w:r>
      <w:r w:rsidR="001B61C0" w:rsidRPr="007B4FC5">
        <w:rPr>
          <w:rFonts w:ascii="宋体" w:hAnsi="宋体" w:hint="eastAsia"/>
          <w:sz w:val="28"/>
          <w:szCs w:val="28"/>
        </w:rPr>
        <w:t>（</w:t>
      </w:r>
      <w:r w:rsidR="001B61C0" w:rsidRPr="007B4FC5">
        <w:rPr>
          <w:rFonts w:ascii="宋体" w:hAnsi="宋体"/>
          <w:sz w:val="28"/>
          <w:szCs w:val="28"/>
        </w:rPr>
        <w:t>1</w:t>
      </w:r>
      <w:r w:rsidR="001B61C0" w:rsidRPr="007B4FC5">
        <w:rPr>
          <w:rFonts w:ascii="宋体" w:hAnsi="宋体" w:hint="eastAsia"/>
          <w:sz w:val="28"/>
          <w:szCs w:val="28"/>
        </w:rPr>
        <w:t>）</w:t>
      </w:r>
      <w:r w:rsidR="001B61C0" w:rsidRPr="007B4FC5">
        <w:rPr>
          <w:rFonts w:ascii="宋体" w:hAnsi="宋体"/>
          <w:sz w:val="28"/>
          <w:szCs w:val="28"/>
        </w:rPr>
        <w:t>继续做好书香校园建设工作，开展全校性读书活动。</w:t>
      </w:r>
    </w:p>
    <w:p w:rsidR="001B61C0" w:rsidRP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w:t>
      </w:r>
      <w:r w:rsidRPr="007B4FC5">
        <w:rPr>
          <w:rFonts w:ascii="宋体" w:hAnsi="宋体"/>
          <w:sz w:val="28"/>
          <w:szCs w:val="28"/>
        </w:rPr>
        <w:t>2</w:t>
      </w:r>
      <w:r w:rsidRPr="007B4FC5">
        <w:rPr>
          <w:rFonts w:ascii="宋体" w:hAnsi="宋体" w:hint="eastAsia"/>
          <w:sz w:val="28"/>
          <w:szCs w:val="28"/>
        </w:rPr>
        <w:t>）完成新运动场广播设施的安装，</w:t>
      </w:r>
      <w:r w:rsidRPr="007B4FC5">
        <w:rPr>
          <w:rFonts w:ascii="宋体" w:hAnsi="宋体"/>
          <w:sz w:val="28"/>
          <w:szCs w:val="28"/>
        </w:rPr>
        <w:t>做好校</w:t>
      </w:r>
      <w:r w:rsidRPr="007B4FC5">
        <w:rPr>
          <w:rFonts w:ascii="宋体" w:hAnsi="宋体" w:hint="eastAsia"/>
          <w:sz w:val="28"/>
          <w:szCs w:val="28"/>
        </w:rPr>
        <w:t>园</w:t>
      </w:r>
      <w:r w:rsidRPr="007B4FC5">
        <w:rPr>
          <w:rFonts w:ascii="宋体" w:hAnsi="宋体"/>
          <w:sz w:val="28"/>
          <w:szCs w:val="28"/>
        </w:rPr>
        <w:t>文化氛围营造工作</w:t>
      </w:r>
      <w:r w:rsidRPr="007B4FC5">
        <w:rPr>
          <w:rFonts w:ascii="宋体" w:hAnsi="宋体" w:hint="eastAsia"/>
          <w:sz w:val="28"/>
          <w:szCs w:val="28"/>
        </w:rPr>
        <w:t>。</w:t>
      </w:r>
    </w:p>
    <w:p w:rsidR="001B61C0" w:rsidRP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w:t>
      </w:r>
      <w:r w:rsidRPr="007B4FC5">
        <w:rPr>
          <w:rFonts w:ascii="宋体" w:hAnsi="宋体"/>
          <w:sz w:val="28"/>
          <w:szCs w:val="28"/>
        </w:rPr>
        <w:t>3</w:t>
      </w:r>
      <w:r w:rsidRPr="007B4FC5">
        <w:rPr>
          <w:rFonts w:ascii="宋体" w:hAnsi="宋体" w:hint="eastAsia"/>
          <w:sz w:val="28"/>
          <w:szCs w:val="28"/>
        </w:rPr>
        <w:t>）完成新运动场周围宣传标语的设计与安装。</w:t>
      </w:r>
    </w:p>
    <w:p w:rsidR="001B61C0" w:rsidRP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w:t>
      </w:r>
      <w:r w:rsidRPr="007B4FC5">
        <w:rPr>
          <w:rFonts w:ascii="宋体" w:hAnsi="宋体"/>
          <w:sz w:val="28"/>
          <w:szCs w:val="28"/>
        </w:rPr>
        <w:t>4</w:t>
      </w:r>
      <w:r w:rsidRPr="007B4FC5">
        <w:rPr>
          <w:rFonts w:ascii="宋体" w:hAnsi="宋体" w:hint="eastAsia"/>
          <w:sz w:val="28"/>
          <w:szCs w:val="28"/>
        </w:rPr>
        <w:t>）持续盯紧、督促运动场施工方做好场地后期出现问题的维护。</w:t>
      </w:r>
    </w:p>
    <w:p w:rsid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（5）完成篮球场西侧文化墙的建设，启动教学楼走廊墙面文化的规划与设计。</w:t>
      </w:r>
    </w:p>
    <w:p w:rsidR="001B61C0" w:rsidRP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w:t>
      </w:r>
      <w:r w:rsidRPr="007B4FC5">
        <w:rPr>
          <w:rFonts w:ascii="宋体" w:hAnsi="宋体"/>
          <w:sz w:val="28"/>
          <w:szCs w:val="28"/>
        </w:rPr>
        <w:t>6</w:t>
      </w:r>
      <w:r w:rsidRPr="007B4FC5">
        <w:rPr>
          <w:rFonts w:ascii="宋体" w:hAnsi="宋体" w:hint="eastAsia"/>
          <w:sz w:val="28"/>
          <w:szCs w:val="28"/>
        </w:rPr>
        <w:t>）完成篮球场运动设施的刷漆保修</w:t>
      </w:r>
      <w:r w:rsidRPr="007B4FC5">
        <w:rPr>
          <w:rFonts w:ascii="宋体" w:hAnsi="宋体"/>
          <w:sz w:val="28"/>
          <w:szCs w:val="28"/>
        </w:rPr>
        <w:t>，规范教学楼走廊文化建设，打造文化育人环境。</w:t>
      </w:r>
    </w:p>
    <w:p w:rsidR="001B61C0" w:rsidRPr="007B4FC5" w:rsidRDefault="007B4FC5" w:rsidP="007B4FC5">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1B61C0" w:rsidRPr="007B4FC5">
        <w:rPr>
          <w:rFonts w:ascii="宋体" w:hAnsi="宋体"/>
          <w:sz w:val="28"/>
          <w:szCs w:val="28"/>
        </w:rPr>
        <w:t>7</w:t>
      </w:r>
      <w:r w:rsidR="001B61C0" w:rsidRPr="007B4FC5">
        <w:rPr>
          <w:rFonts w:ascii="宋体" w:hAnsi="宋体" w:hint="eastAsia"/>
          <w:sz w:val="28"/>
          <w:szCs w:val="28"/>
        </w:rPr>
        <w:t>）</w:t>
      </w:r>
      <w:r w:rsidR="001B61C0" w:rsidRPr="007B4FC5">
        <w:rPr>
          <w:rFonts w:ascii="宋体" w:hAnsi="宋体"/>
          <w:sz w:val="28"/>
          <w:szCs w:val="28"/>
        </w:rPr>
        <w:t>做好劳动教育实践基地建设和学生劳动教育工作，</w:t>
      </w:r>
      <w:r w:rsidR="001B61C0" w:rsidRPr="007B4FC5">
        <w:rPr>
          <w:rFonts w:ascii="宋体" w:hAnsi="宋体" w:hint="eastAsia"/>
          <w:sz w:val="28"/>
          <w:szCs w:val="28"/>
        </w:rPr>
        <w:t>完成劳动教育基地排水沟和路面砖石的铺设。</w:t>
      </w:r>
    </w:p>
    <w:p w:rsidR="001B61C0" w:rsidRP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w:t>
      </w:r>
      <w:r w:rsidRPr="007B4FC5">
        <w:rPr>
          <w:rFonts w:ascii="宋体" w:hAnsi="宋体"/>
          <w:sz w:val="28"/>
          <w:szCs w:val="28"/>
        </w:rPr>
        <w:t>8</w:t>
      </w:r>
      <w:r w:rsidRPr="007B4FC5">
        <w:rPr>
          <w:rFonts w:ascii="宋体" w:hAnsi="宋体" w:hint="eastAsia"/>
          <w:sz w:val="28"/>
          <w:szCs w:val="28"/>
        </w:rPr>
        <w:t>）完成教学楼三四楼消防栓门的改造。</w:t>
      </w:r>
    </w:p>
    <w:p w:rsidR="001B61C0" w:rsidRPr="007B4FC5" w:rsidRDefault="001B61C0"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w:t>
      </w:r>
      <w:r w:rsidRPr="007B4FC5">
        <w:rPr>
          <w:rFonts w:ascii="宋体" w:hAnsi="宋体"/>
          <w:sz w:val="28"/>
          <w:szCs w:val="28"/>
        </w:rPr>
        <w:t>9</w:t>
      </w:r>
      <w:r w:rsidRPr="007B4FC5">
        <w:rPr>
          <w:rFonts w:ascii="宋体" w:hAnsi="宋体" w:hint="eastAsia"/>
          <w:sz w:val="28"/>
          <w:szCs w:val="28"/>
        </w:rPr>
        <w:t>）</w:t>
      </w:r>
      <w:r w:rsidRPr="007B4FC5">
        <w:rPr>
          <w:rFonts w:ascii="宋体" w:hAnsi="宋体"/>
          <w:sz w:val="28"/>
          <w:szCs w:val="28"/>
        </w:rPr>
        <w:t>加强附中公众号宣传力度，做好附中发展宣传广度工作。</w:t>
      </w:r>
    </w:p>
    <w:p w:rsidR="00D6632B" w:rsidRDefault="00BB6CC8" w:rsidP="00896E47">
      <w:pPr>
        <w:tabs>
          <w:tab w:val="left" w:pos="966"/>
        </w:tabs>
        <w:adjustRightInd w:val="0"/>
        <w:snapToGrid w:val="0"/>
        <w:spacing w:line="500" w:lineRule="exact"/>
        <w:ind w:firstLine="560"/>
        <w:rPr>
          <w:rFonts w:ascii="宋体" w:hAnsi="宋体"/>
          <w:sz w:val="28"/>
          <w:szCs w:val="28"/>
        </w:rPr>
      </w:pPr>
      <w:r w:rsidRPr="00BB6CC8">
        <w:rPr>
          <w:rFonts w:ascii="宋体" w:hAnsi="宋体" w:hint="eastAsia"/>
          <w:sz w:val="28"/>
          <w:szCs w:val="28"/>
        </w:rPr>
        <w:t>4、</w:t>
      </w:r>
      <w:r w:rsidR="005C31DC" w:rsidRPr="00BB6CC8">
        <w:rPr>
          <w:rFonts w:ascii="宋体" w:hAnsi="宋体" w:hint="eastAsia"/>
          <w:sz w:val="28"/>
          <w:szCs w:val="28"/>
        </w:rPr>
        <w:t>建议附中拿出中小学教师职称评定的办法，交学校讨论。</w:t>
      </w:r>
    </w:p>
    <w:p w:rsidR="00D84F5D" w:rsidRDefault="001B61C0" w:rsidP="00D84F5D">
      <w:pPr>
        <w:tabs>
          <w:tab w:val="left" w:pos="966"/>
        </w:tabs>
        <w:adjustRightInd w:val="0"/>
        <w:snapToGrid w:val="0"/>
        <w:spacing w:line="500" w:lineRule="exact"/>
        <w:ind w:firstLine="560"/>
        <w:rPr>
          <w:rFonts w:ascii="宋体" w:hAnsi="宋体"/>
          <w:sz w:val="28"/>
          <w:szCs w:val="28"/>
        </w:rPr>
      </w:pPr>
      <w:r w:rsidRPr="007B4FC5">
        <w:rPr>
          <w:rFonts w:ascii="宋体" w:hAnsi="宋体" w:hint="eastAsia"/>
          <w:b/>
          <w:sz w:val="28"/>
          <w:szCs w:val="28"/>
        </w:rPr>
        <w:t>附属中学回复：</w:t>
      </w:r>
      <w:r w:rsidRPr="007B4FC5">
        <w:rPr>
          <w:rFonts w:ascii="宋体" w:hAnsi="宋体" w:hint="eastAsia"/>
          <w:sz w:val="28"/>
          <w:szCs w:val="28"/>
        </w:rPr>
        <w:t>附中职称考评办法已经交人事处</w:t>
      </w:r>
      <w:r w:rsidRPr="007B4FC5">
        <w:rPr>
          <w:rFonts w:ascii="宋体" w:hAnsi="宋体"/>
          <w:sz w:val="28"/>
          <w:szCs w:val="28"/>
        </w:rPr>
        <w:t>。</w:t>
      </w:r>
    </w:p>
    <w:p w:rsidR="00F150B9" w:rsidRPr="00D84F5D" w:rsidRDefault="007C42C7" w:rsidP="00D84F5D">
      <w:pPr>
        <w:tabs>
          <w:tab w:val="left" w:pos="966"/>
        </w:tabs>
        <w:adjustRightInd w:val="0"/>
        <w:snapToGrid w:val="0"/>
        <w:spacing w:line="500" w:lineRule="exact"/>
        <w:ind w:firstLine="560"/>
        <w:rPr>
          <w:rFonts w:ascii="宋体" w:hAnsi="宋体"/>
          <w:sz w:val="28"/>
          <w:szCs w:val="28"/>
        </w:rPr>
      </w:pPr>
      <w:r>
        <w:rPr>
          <w:rFonts w:ascii="宋体" w:hAnsi="宋体" w:hint="eastAsia"/>
          <w:b/>
          <w:sz w:val="28"/>
          <w:szCs w:val="28"/>
        </w:rPr>
        <w:t>十</w:t>
      </w:r>
      <w:r w:rsidR="00653612">
        <w:rPr>
          <w:rFonts w:ascii="宋体" w:hAnsi="宋体" w:hint="eastAsia"/>
          <w:b/>
          <w:sz w:val="28"/>
          <w:szCs w:val="28"/>
        </w:rPr>
        <w:t>九</w:t>
      </w:r>
      <w:r w:rsidR="00F150B9">
        <w:rPr>
          <w:rFonts w:ascii="宋体" w:hAnsi="宋体" w:hint="eastAsia"/>
          <w:b/>
          <w:sz w:val="28"/>
          <w:szCs w:val="28"/>
        </w:rPr>
        <w:t>、其他</w:t>
      </w:r>
    </w:p>
    <w:p w:rsidR="00961880" w:rsidRDefault="00F150B9" w:rsidP="00152082">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1、</w:t>
      </w:r>
      <w:r w:rsidR="00961880" w:rsidRPr="00D32656">
        <w:rPr>
          <w:rFonts w:ascii="宋体" w:hAnsi="宋体" w:hint="eastAsia"/>
          <w:sz w:val="28"/>
          <w:szCs w:val="28"/>
        </w:rPr>
        <w:t>严厉打击不实举报</w:t>
      </w:r>
      <w:r w:rsidR="00152082">
        <w:rPr>
          <w:rFonts w:ascii="宋体" w:hAnsi="宋体" w:hint="eastAsia"/>
          <w:sz w:val="28"/>
          <w:szCs w:val="28"/>
        </w:rPr>
        <w:t>。</w:t>
      </w:r>
      <w:r w:rsidR="003570C0">
        <w:rPr>
          <w:rFonts w:ascii="宋体" w:hAnsi="宋体" w:hint="eastAsia"/>
          <w:b/>
          <w:sz w:val="28"/>
          <w:szCs w:val="28"/>
        </w:rPr>
        <w:t xml:space="preserve"> </w:t>
      </w:r>
    </w:p>
    <w:p w:rsidR="00F122D0" w:rsidRPr="007B4FC5" w:rsidRDefault="00E25569" w:rsidP="007B4FC5">
      <w:pPr>
        <w:tabs>
          <w:tab w:val="left" w:pos="966"/>
        </w:tabs>
        <w:adjustRightInd w:val="0"/>
        <w:snapToGrid w:val="0"/>
        <w:spacing w:line="500" w:lineRule="exact"/>
        <w:ind w:firstLine="560"/>
        <w:rPr>
          <w:rFonts w:ascii="宋体" w:hAnsi="宋体"/>
          <w:sz w:val="28"/>
          <w:szCs w:val="28"/>
        </w:rPr>
      </w:pPr>
      <w:r w:rsidRPr="00E25569">
        <w:rPr>
          <w:rFonts w:ascii="宋体" w:hAnsi="宋体" w:hint="eastAsia"/>
          <w:b/>
          <w:sz w:val="28"/>
          <w:szCs w:val="28"/>
        </w:rPr>
        <w:t>校</w:t>
      </w:r>
      <w:r w:rsidR="007B4FC5" w:rsidRPr="00E25569">
        <w:rPr>
          <w:rFonts w:ascii="宋体" w:hAnsi="宋体" w:hint="eastAsia"/>
          <w:b/>
          <w:sz w:val="28"/>
          <w:szCs w:val="28"/>
        </w:rPr>
        <w:t>纪检</w:t>
      </w:r>
      <w:r w:rsidR="00F122D0" w:rsidRPr="00E25569">
        <w:rPr>
          <w:rFonts w:ascii="宋体" w:hAnsi="宋体" w:hint="eastAsia"/>
          <w:b/>
          <w:sz w:val="28"/>
          <w:szCs w:val="28"/>
        </w:rPr>
        <w:t>回复：</w:t>
      </w:r>
      <w:r w:rsidR="007B4FC5">
        <w:rPr>
          <w:rFonts w:ascii="宋体" w:hAnsi="宋体" w:hint="eastAsia"/>
          <w:sz w:val="28"/>
          <w:szCs w:val="28"/>
        </w:rPr>
        <w:t>（</w:t>
      </w:r>
      <w:r w:rsidR="00F122D0" w:rsidRPr="007B4FC5">
        <w:rPr>
          <w:rFonts w:ascii="宋体" w:hAnsi="宋体" w:hint="eastAsia"/>
          <w:sz w:val="28"/>
          <w:szCs w:val="28"/>
        </w:rPr>
        <w:t>1</w:t>
      </w:r>
      <w:r w:rsidR="007B4FC5">
        <w:rPr>
          <w:rFonts w:ascii="宋体" w:hAnsi="宋体" w:hint="eastAsia"/>
          <w:sz w:val="28"/>
          <w:szCs w:val="28"/>
        </w:rPr>
        <w:t>）</w:t>
      </w:r>
      <w:r w:rsidR="00F122D0" w:rsidRPr="007B4FC5">
        <w:rPr>
          <w:rFonts w:ascii="宋体" w:hAnsi="宋体" w:hint="eastAsia"/>
          <w:sz w:val="28"/>
          <w:szCs w:val="28"/>
        </w:rPr>
        <w:t>校纪委将“开门”办信访作为“我为群众办实事”重要内容，已在学校纪委网站、办公系统更新受理违规违纪问题信访举报的公告。</w:t>
      </w:r>
    </w:p>
    <w:p w:rsidR="00F122D0" w:rsidRPr="007B4FC5" w:rsidRDefault="007B4FC5" w:rsidP="007B4FC5">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F122D0" w:rsidRPr="007B4FC5">
        <w:rPr>
          <w:rFonts w:ascii="宋体" w:hAnsi="宋体" w:hint="eastAsia"/>
          <w:sz w:val="28"/>
          <w:szCs w:val="28"/>
        </w:rPr>
        <w:t>2</w:t>
      </w:r>
      <w:r>
        <w:rPr>
          <w:rFonts w:ascii="宋体" w:hAnsi="宋体" w:hint="eastAsia"/>
          <w:sz w:val="28"/>
          <w:szCs w:val="28"/>
        </w:rPr>
        <w:t>）</w:t>
      </w:r>
      <w:r w:rsidR="00F122D0" w:rsidRPr="007B4FC5">
        <w:rPr>
          <w:rFonts w:ascii="宋体" w:hAnsi="宋体" w:hint="eastAsia"/>
          <w:sz w:val="28"/>
          <w:szCs w:val="28"/>
        </w:rPr>
        <w:t>已建立校纪委领导带头接访制度，从2021年6月起，于每个月第一个工作日开展校纪委领导信访接待日活动，主动接受信访举报，广泛听取师生群众意见建议，普及信访举报知识，提高办信效率，推动化解重复信访、疑难信访难题。</w:t>
      </w:r>
    </w:p>
    <w:p w:rsidR="00F122D0" w:rsidRPr="007B4FC5" w:rsidRDefault="007B4FC5" w:rsidP="007B4FC5">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F122D0" w:rsidRPr="007B4FC5">
        <w:rPr>
          <w:rFonts w:ascii="宋体" w:hAnsi="宋体" w:hint="eastAsia"/>
          <w:sz w:val="28"/>
          <w:szCs w:val="28"/>
        </w:rPr>
        <w:t>3</w:t>
      </w:r>
      <w:r>
        <w:rPr>
          <w:rFonts w:ascii="宋体" w:hAnsi="宋体" w:hint="eastAsia"/>
          <w:sz w:val="28"/>
          <w:szCs w:val="28"/>
        </w:rPr>
        <w:t>）</w:t>
      </w:r>
      <w:r w:rsidR="00F122D0" w:rsidRPr="007B4FC5">
        <w:rPr>
          <w:rFonts w:ascii="宋体" w:hAnsi="宋体" w:hint="eastAsia"/>
          <w:sz w:val="28"/>
          <w:szCs w:val="28"/>
        </w:rPr>
        <w:t>已起草《信访举报工作指南》，将印制信访举报工作指南彩页，深入师生群众进行发放、现场接访，宣传政策规定，帮助师生群众澄清认识误区，引导</w:t>
      </w:r>
      <w:r w:rsidR="00F122D0" w:rsidRPr="007B4FC5">
        <w:rPr>
          <w:rFonts w:ascii="宋体" w:hAnsi="宋体" w:hint="eastAsia"/>
          <w:sz w:val="28"/>
          <w:szCs w:val="28"/>
        </w:rPr>
        <w:lastRenderedPageBreak/>
        <w:t>大家依法、有序举报，营造良好的信访举报环境。</w:t>
      </w:r>
    </w:p>
    <w:p w:rsidR="00F122D0" w:rsidRPr="007B4FC5" w:rsidRDefault="007B4FC5" w:rsidP="007B4FC5">
      <w:pPr>
        <w:tabs>
          <w:tab w:val="left" w:pos="966"/>
        </w:tabs>
        <w:adjustRightInd w:val="0"/>
        <w:snapToGrid w:val="0"/>
        <w:spacing w:line="500" w:lineRule="exact"/>
        <w:ind w:firstLine="560"/>
        <w:rPr>
          <w:rFonts w:ascii="宋体" w:hAnsi="宋体"/>
          <w:sz w:val="28"/>
          <w:szCs w:val="28"/>
        </w:rPr>
      </w:pPr>
      <w:r>
        <w:rPr>
          <w:rFonts w:ascii="宋体" w:hAnsi="宋体" w:hint="eastAsia"/>
          <w:sz w:val="28"/>
          <w:szCs w:val="28"/>
        </w:rPr>
        <w:t>（</w:t>
      </w:r>
      <w:r w:rsidR="00F122D0" w:rsidRPr="007B4FC5">
        <w:rPr>
          <w:rFonts w:ascii="宋体" w:hAnsi="宋体" w:hint="eastAsia"/>
          <w:sz w:val="28"/>
          <w:szCs w:val="28"/>
        </w:rPr>
        <w:t>4</w:t>
      </w:r>
      <w:r>
        <w:rPr>
          <w:rFonts w:ascii="宋体" w:hAnsi="宋体" w:hint="eastAsia"/>
          <w:sz w:val="28"/>
          <w:szCs w:val="28"/>
        </w:rPr>
        <w:t>）</w:t>
      </w:r>
      <w:r w:rsidR="00F122D0" w:rsidRPr="007B4FC5">
        <w:rPr>
          <w:rFonts w:ascii="宋体" w:hAnsi="宋体" w:hint="eastAsia"/>
          <w:sz w:val="28"/>
          <w:szCs w:val="28"/>
        </w:rPr>
        <w:t>已起草《江西农业大学纪委澄清失实检举控告和查处诬告陷害行为实施办法》，严厉查处不实举报和诬告陷害行为。</w:t>
      </w:r>
    </w:p>
    <w:p w:rsidR="00896E47" w:rsidRDefault="00134404" w:rsidP="00F5439D">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2、</w:t>
      </w:r>
      <w:r w:rsidR="00896E47" w:rsidRPr="00F5439D">
        <w:rPr>
          <w:rFonts w:ascii="宋体" w:hAnsi="宋体" w:hint="eastAsia"/>
          <w:sz w:val="28"/>
          <w:szCs w:val="28"/>
        </w:rPr>
        <w:t>希望扩大</w:t>
      </w:r>
      <w:r w:rsidR="00896E47">
        <w:rPr>
          <w:rFonts w:ascii="宋体" w:hAnsi="宋体" w:hint="eastAsia"/>
          <w:sz w:val="28"/>
          <w:szCs w:val="28"/>
        </w:rPr>
        <w:t>老同志</w:t>
      </w:r>
      <w:r w:rsidR="00896E47" w:rsidRPr="00F5439D">
        <w:rPr>
          <w:rFonts w:ascii="宋体" w:hAnsi="宋体" w:hint="eastAsia"/>
          <w:sz w:val="28"/>
          <w:szCs w:val="28"/>
        </w:rPr>
        <w:t>活动空间，筹备老年大学。</w:t>
      </w:r>
    </w:p>
    <w:p w:rsidR="002B5AE2" w:rsidRPr="007B4FC5" w:rsidRDefault="002B5AE2"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b/>
          <w:sz w:val="28"/>
          <w:szCs w:val="28"/>
        </w:rPr>
        <w:t>离退休工作处回复：</w:t>
      </w:r>
      <w:r w:rsidRPr="007B4FC5">
        <w:rPr>
          <w:rFonts w:ascii="宋体" w:hAnsi="宋体" w:hint="eastAsia"/>
          <w:sz w:val="28"/>
          <w:szCs w:val="28"/>
        </w:rPr>
        <w:t>目前，离退休人员专门的室内活动场所有2处，室外活动场所1处。室内场所分别是翠湖老年活动中心和东区老年活动中心，室外活动场所为风雨门球场。其中，翠湖活动中心室内活动面积1020.9㎡,包含多功能活动室2间、棋牌室12间、阅览室3间、健身房1间、书画室1间、乒乓球室1间、台球室1间、会议室1间；东区活动中心室内活动面积328㎡，包含多功能活动室1间、棋牌室2间、阅览室1间、乒乓球室1间、会议室1间。风雨门球场面积1000㎡，包含标准门球场地2块，会议室1间、卫生间1间。</w:t>
      </w:r>
    </w:p>
    <w:p w:rsidR="002B5AE2" w:rsidRPr="007B4FC5" w:rsidRDefault="002B5AE2"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目前，虽然活动场地存在不足的问题，但我处在充分协调运用场地的基础上，开展了丰富多彩的文体活动。今年上半年，举办了“圆梦杯”门球邀请赛、“唱支山歌给党听”红歌会、第38届离退休教职工春季娱乐活动等；先后组织老同志赴兴国县、新余市、修水县、丰城市等地开展“我看建党百年新成就”专题调研；开办了唱歌、门球、书画、太极拳、木兰等兴趣班；夕阳红协会、气排球协会、钓鱼协会、书画协会等6个协会均已正常开展活动，已恢复到新冠疫情前的文体活动状态，基本做到了“天天有活动，月月有比赛，节日有庆祝”。</w:t>
      </w:r>
    </w:p>
    <w:p w:rsidR="00F122D0" w:rsidRPr="007B4FC5" w:rsidRDefault="002B5AE2"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sz w:val="28"/>
          <w:szCs w:val="28"/>
        </w:rPr>
        <w:t>上半年，已对江西师大、东华理工等高校的老年大学开展了调研，从开办条件、申办程序和运营情况等方面进行详细地了解。下学期，将在调研基础上，结合我校实际，向学校申请筹办老年大学，进一步加强老同志文化养老阵地建设，为丰富离退休教职工文化生活，为老同志“学、乐、为”创造良好条件。</w:t>
      </w:r>
    </w:p>
    <w:p w:rsidR="00EE5B66" w:rsidRDefault="00152082" w:rsidP="00F5439D">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3、</w:t>
      </w:r>
      <w:r w:rsidR="00A75222" w:rsidRPr="00F5439D">
        <w:rPr>
          <w:rFonts w:ascii="宋体" w:hAnsi="宋体" w:hint="eastAsia"/>
          <w:sz w:val="28"/>
          <w:szCs w:val="28"/>
        </w:rPr>
        <w:t>建议“学工在线”上的功能进一步完善，发挥其方便、快捷等作用。</w:t>
      </w:r>
    </w:p>
    <w:p w:rsidR="00FB23F8" w:rsidRPr="007B4FC5" w:rsidRDefault="00FB23F8" w:rsidP="007B4FC5">
      <w:pPr>
        <w:tabs>
          <w:tab w:val="left" w:pos="966"/>
        </w:tabs>
        <w:adjustRightInd w:val="0"/>
        <w:snapToGrid w:val="0"/>
        <w:spacing w:line="500" w:lineRule="exact"/>
        <w:ind w:firstLine="560"/>
        <w:rPr>
          <w:rFonts w:ascii="宋体" w:hAnsi="宋体"/>
          <w:sz w:val="28"/>
          <w:szCs w:val="28"/>
        </w:rPr>
      </w:pPr>
      <w:r w:rsidRPr="007B4FC5">
        <w:rPr>
          <w:rFonts w:ascii="宋体" w:hAnsi="宋体" w:hint="eastAsia"/>
          <w:b/>
          <w:sz w:val="28"/>
          <w:szCs w:val="28"/>
        </w:rPr>
        <w:t>学工处回复：</w:t>
      </w:r>
      <w:r w:rsidRPr="007B4FC5">
        <w:rPr>
          <w:rFonts w:ascii="宋体" w:hAnsi="宋体" w:hint="eastAsia"/>
          <w:sz w:val="28"/>
          <w:szCs w:val="28"/>
        </w:rPr>
        <w:t>感谢</w:t>
      </w:r>
      <w:r w:rsidR="007B4FC5">
        <w:rPr>
          <w:rFonts w:ascii="宋体" w:hAnsi="宋体" w:hint="eastAsia"/>
          <w:sz w:val="28"/>
          <w:szCs w:val="28"/>
        </w:rPr>
        <w:t>代表</w:t>
      </w:r>
      <w:r w:rsidRPr="007B4FC5">
        <w:rPr>
          <w:rFonts w:ascii="宋体" w:hAnsi="宋体" w:hint="eastAsia"/>
          <w:sz w:val="28"/>
          <w:szCs w:val="28"/>
        </w:rPr>
        <w:t>的建议，我们正在不断拓展完善小程序功能。2021年4月初，“江农大学工”微信小程序进行大规模更新，全面完善个人基本信息查询功能，更新课检、早检等个人打卡功能和在线观看考研辅导视频、党史学习视频的学习模块，极大地便利了学生，实现学生办理事项“一次也不跑”。6月30日，“江农大学工”微信小程序的“学生在线请销假”“医保在线”“心理咨询预约”等功能正式上线，方便学生请假、办理医保和心理咨询，打通服务学生最</w:t>
      </w:r>
      <w:r w:rsidRPr="007B4FC5">
        <w:rPr>
          <w:rFonts w:ascii="宋体" w:hAnsi="宋体" w:hint="eastAsia"/>
          <w:sz w:val="28"/>
          <w:szCs w:val="28"/>
        </w:rPr>
        <w:lastRenderedPageBreak/>
        <w:t>后100米，小程序每天每小时在线使用人数2000余人，已成为学生日常“小帮手”，学生获得更多暖心服务。</w:t>
      </w:r>
    </w:p>
    <w:p w:rsidR="00896E47" w:rsidRPr="007B4FC5" w:rsidRDefault="00896E47" w:rsidP="007B4FC5">
      <w:pPr>
        <w:tabs>
          <w:tab w:val="left" w:pos="966"/>
        </w:tabs>
        <w:adjustRightInd w:val="0"/>
        <w:snapToGrid w:val="0"/>
        <w:spacing w:line="500" w:lineRule="exact"/>
        <w:ind w:firstLine="560"/>
        <w:rPr>
          <w:rFonts w:ascii="宋体" w:hAnsi="宋体"/>
          <w:sz w:val="28"/>
          <w:szCs w:val="28"/>
        </w:rPr>
      </w:pPr>
      <w:r w:rsidRPr="00F5439D">
        <w:rPr>
          <w:rFonts w:ascii="宋体" w:hAnsi="宋体" w:hint="eastAsia"/>
          <w:sz w:val="28"/>
          <w:szCs w:val="28"/>
        </w:rPr>
        <w:t>4、积极推进高素质农民教育，把握乡村振兴的机会</w:t>
      </w:r>
      <w:r>
        <w:rPr>
          <w:rFonts w:ascii="宋体" w:hAnsi="宋体" w:hint="eastAsia"/>
          <w:sz w:val="28"/>
          <w:szCs w:val="28"/>
        </w:rPr>
        <w:t>。</w:t>
      </w:r>
    </w:p>
    <w:p w:rsidR="00FB23F8" w:rsidRPr="007B4FC5" w:rsidRDefault="00FB23F8" w:rsidP="007B4FC5">
      <w:pPr>
        <w:spacing w:line="500" w:lineRule="exact"/>
        <w:ind w:firstLineChars="245" w:firstLine="689"/>
        <w:rPr>
          <w:rFonts w:ascii="宋体" w:hAnsi="宋体"/>
          <w:sz w:val="28"/>
          <w:szCs w:val="28"/>
        </w:rPr>
      </w:pPr>
      <w:r w:rsidRPr="007B4FC5">
        <w:rPr>
          <w:rFonts w:ascii="宋体" w:hAnsi="宋体" w:hint="eastAsia"/>
          <w:b/>
          <w:sz w:val="28"/>
          <w:szCs w:val="28"/>
        </w:rPr>
        <w:t>新农村发展研究院回复：</w:t>
      </w:r>
      <w:r w:rsidRPr="007B4FC5">
        <w:rPr>
          <w:rFonts w:ascii="宋体" w:hAnsi="宋体" w:hint="eastAsia"/>
          <w:sz w:val="28"/>
          <w:szCs w:val="28"/>
        </w:rPr>
        <w:t>十四五期间，新农村发展研究院将继续坚持人才下沉、科技下乡、服务“三农”宗旨，发挥我校科技特派员助力乡村人才振兴作用，通过科技特派员举办各类乡村人才振兴培训班、到田间地头手把手传授技术、线上线下开展咨询服务等多种形式，服务江西全面实施乡村振兴战略，加快农业农村现代化。</w:t>
      </w:r>
    </w:p>
    <w:p w:rsidR="00896E47" w:rsidRDefault="00896E47" w:rsidP="007B4FC5">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5、建议学校相关职能部门加强对学校教师出国留学目的学校的联系，及时向相关学院提供出国留学信息，推进教师出国</w:t>
      </w:r>
      <w:r>
        <w:rPr>
          <w:rFonts w:ascii="宋体" w:hAnsi="宋体" w:hint="eastAsia"/>
          <w:sz w:val="28"/>
          <w:szCs w:val="28"/>
        </w:rPr>
        <w:t>留学工作。</w:t>
      </w:r>
    </w:p>
    <w:p w:rsidR="00FB23F8" w:rsidRPr="007B4FC5" w:rsidRDefault="00FB23F8" w:rsidP="007B4FC5">
      <w:pPr>
        <w:spacing w:line="500" w:lineRule="exact"/>
        <w:rPr>
          <w:rFonts w:ascii="宋体" w:hAnsi="宋体"/>
          <w:sz w:val="28"/>
          <w:szCs w:val="28"/>
        </w:rPr>
      </w:pPr>
      <w:r>
        <w:rPr>
          <w:rFonts w:ascii="宋体" w:hAnsi="宋体" w:hint="eastAsia"/>
          <w:b/>
          <w:color w:val="FF0000"/>
          <w:sz w:val="28"/>
          <w:szCs w:val="28"/>
        </w:rPr>
        <w:t xml:space="preserve">   </w:t>
      </w:r>
      <w:r w:rsidRPr="007B4FC5">
        <w:rPr>
          <w:rFonts w:ascii="宋体" w:hAnsi="宋体" w:hint="eastAsia"/>
          <w:sz w:val="28"/>
          <w:szCs w:val="28"/>
        </w:rPr>
        <w:t xml:space="preserve"> </w:t>
      </w:r>
      <w:r w:rsidRPr="007B4FC5">
        <w:rPr>
          <w:rFonts w:ascii="宋体" w:hAnsi="宋体" w:hint="eastAsia"/>
          <w:b/>
          <w:sz w:val="28"/>
          <w:szCs w:val="28"/>
        </w:rPr>
        <w:t>国际交流处</w:t>
      </w:r>
      <w:r w:rsidR="007B4FC5" w:rsidRPr="007B4FC5">
        <w:rPr>
          <w:rFonts w:ascii="宋体" w:hAnsi="宋体" w:hint="eastAsia"/>
          <w:b/>
          <w:sz w:val="28"/>
          <w:szCs w:val="28"/>
        </w:rPr>
        <w:t>回复</w:t>
      </w:r>
      <w:r w:rsidRPr="007B4FC5">
        <w:rPr>
          <w:rFonts w:ascii="宋体" w:hAnsi="宋体" w:hint="eastAsia"/>
          <w:b/>
          <w:sz w:val="28"/>
          <w:szCs w:val="28"/>
        </w:rPr>
        <w:t>：</w:t>
      </w:r>
      <w:r w:rsidRPr="007B4FC5">
        <w:rPr>
          <w:rFonts w:ascii="宋体" w:hAnsi="宋体" w:hint="eastAsia"/>
          <w:sz w:val="28"/>
          <w:szCs w:val="28"/>
        </w:rPr>
        <w:t>根据以往派出情况，我校出国留（访）学申请人会根据学院和学科的国际交流途径，有针对性与国外院校或国外导师建立起联系，加强学科或专业交流，提高出国学习效率。国际交流处将在现有这种模式基础上，进一步完善公派留学归国人员导师信息收集整理，主动加强与国外高校、科研院所的交流，注重留学信息收集，进一步做好服务工作。受新冠肺炎疫情等因素影响，经过多次动员，今年学校公派留学项目仅有7人报名，欢迎有意出国留（访）学的老师报名或向国际交流处咨询。</w:t>
      </w:r>
    </w:p>
    <w:p w:rsidR="00722209" w:rsidRDefault="00896E47"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6、</w:t>
      </w:r>
      <w:r w:rsidR="00722209" w:rsidRPr="001E31F9">
        <w:rPr>
          <w:rFonts w:ascii="宋体" w:hAnsi="宋体" w:hint="eastAsia"/>
          <w:sz w:val="28"/>
          <w:szCs w:val="28"/>
        </w:rPr>
        <w:t>做好继续教育相关的基础设施建设</w:t>
      </w:r>
      <w:r w:rsidR="00722209">
        <w:rPr>
          <w:rFonts w:ascii="宋体" w:hAnsi="宋体" w:hint="eastAsia"/>
          <w:sz w:val="28"/>
          <w:szCs w:val="28"/>
        </w:rPr>
        <w:t>，</w:t>
      </w:r>
      <w:r w:rsidR="00722209" w:rsidRPr="001E31F9">
        <w:rPr>
          <w:rFonts w:ascii="宋体" w:hAnsi="宋体" w:hint="eastAsia"/>
          <w:sz w:val="28"/>
          <w:szCs w:val="28"/>
        </w:rPr>
        <w:t>继续教育学院建造新培训楼</w:t>
      </w:r>
      <w:r w:rsidR="00722209">
        <w:rPr>
          <w:rFonts w:ascii="宋体" w:hAnsi="宋体" w:hint="eastAsia"/>
          <w:sz w:val="28"/>
          <w:szCs w:val="28"/>
        </w:rPr>
        <w:t>。</w:t>
      </w:r>
    </w:p>
    <w:p w:rsidR="007B4FC5" w:rsidRPr="00210BD7" w:rsidRDefault="00210BD7" w:rsidP="00210BD7">
      <w:pPr>
        <w:spacing w:line="500" w:lineRule="exact"/>
        <w:ind w:firstLineChars="200" w:firstLine="562"/>
        <w:rPr>
          <w:rFonts w:ascii="宋体" w:hAnsi="宋体"/>
          <w:b/>
          <w:sz w:val="28"/>
          <w:szCs w:val="28"/>
        </w:rPr>
      </w:pPr>
      <w:r w:rsidRPr="00210BD7">
        <w:rPr>
          <w:rFonts w:ascii="宋体" w:hAnsi="宋体" w:hint="eastAsia"/>
          <w:b/>
          <w:sz w:val="28"/>
          <w:szCs w:val="28"/>
        </w:rPr>
        <w:t>继续教育学院回复：</w:t>
      </w:r>
      <w:r w:rsidRPr="00210BD7">
        <w:rPr>
          <w:rFonts w:ascii="宋体" w:hAnsi="宋体" w:hint="eastAsia"/>
          <w:sz w:val="28"/>
          <w:szCs w:val="28"/>
        </w:rPr>
        <w:t>继续教育学院领导班子高度重视学院基础设施和硬件建设。2021年上半年，在学校的支持下，把北区学生宿舍14栋划给学院做培训宿舍使用，并同意装修改造，目前正在图纸设计中。同时，学院在暑期对培训一部屋面进行了全面翻新，对服务员值班室、部分房间与卫生间进行了全面维修。办公室门口的公共停车场已经建成使用。新建学院培训楼所需资金过大，条件尚不成熟，待时机成熟后，再作考虑。</w:t>
      </w:r>
    </w:p>
    <w:p w:rsidR="00896E47" w:rsidRDefault="00722209"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7、</w:t>
      </w:r>
      <w:r w:rsidR="00896E47" w:rsidRPr="00F5439D">
        <w:rPr>
          <w:rFonts w:ascii="宋体" w:hAnsi="宋体" w:hint="eastAsia"/>
          <w:sz w:val="28"/>
          <w:szCs w:val="28"/>
        </w:rPr>
        <w:t>加强建设优质学术期刊</w:t>
      </w:r>
      <w:r w:rsidR="00896E47">
        <w:rPr>
          <w:rFonts w:ascii="宋体" w:hAnsi="宋体" w:hint="eastAsia"/>
          <w:sz w:val="28"/>
          <w:szCs w:val="28"/>
        </w:rPr>
        <w:t>。</w:t>
      </w:r>
    </w:p>
    <w:p w:rsidR="00FB23F8" w:rsidRPr="00210BD7" w:rsidRDefault="00FB23F8" w:rsidP="00210BD7">
      <w:pPr>
        <w:spacing w:line="500" w:lineRule="exact"/>
        <w:rPr>
          <w:rFonts w:ascii="宋体" w:hAnsi="宋体"/>
          <w:sz w:val="28"/>
          <w:szCs w:val="28"/>
        </w:rPr>
      </w:pPr>
      <w:r>
        <w:rPr>
          <w:rFonts w:ascii="宋体" w:hAnsi="宋体" w:hint="eastAsia"/>
          <w:b/>
          <w:sz w:val="28"/>
          <w:szCs w:val="28"/>
        </w:rPr>
        <w:t xml:space="preserve">    </w:t>
      </w:r>
      <w:r w:rsidRPr="00210BD7">
        <w:rPr>
          <w:rFonts w:ascii="宋体" w:hAnsi="宋体" w:hint="eastAsia"/>
          <w:b/>
          <w:sz w:val="28"/>
          <w:szCs w:val="28"/>
        </w:rPr>
        <w:t>期刊社回复：</w:t>
      </w:r>
      <w:r w:rsidRPr="00210BD7">
        <w:rPr>
          <w:rFonts w:ascii="宋体" w:hAnsi="宋体" w:hint="eastAsia"/>
          <w:sz w:val="28"/>
          <w:szCs w:val="28"/>
        </w:rPr>
        <w:t xml:space="preserve">根据党校办《认真做好教代会提案办理工作》的通知，期刊社高度重视提案办理工作，努力提高办理质量，针对提案中所反映的问题，进行认真分析研判，特提出以下几点措施： </w:t>
      </w:r>
    </w:p>
    <w:p w:rsidR="00FB23F8" w:rsidRPr="00210BD7" w:rsidRDefault="00210BD7" w:rsidP="00210BD7">
      <w:pPr>
        <w:spacing w:line="500" w:lineRule="exact"/>
        <w:ind w:firstLineChars="200" w:firstLine="560"/>
        <w:rPr>
          <w:rFonts w:ascii="宋体" w:hAnsi="宋体"/>
          <w:sz w:val="28"/>
          <w:szCs w:val="28"/>
        </w:rPr>
      </w:pPr>
      <w:r>
        <w:rPr>
          <w:rFonts w:ascii="宋体" w:hAnsi="宋体" w:hint="eastAsia"/>
          <w:sz w:val="28"/>
          <w:szCs w:val="28"/>
        </w:rPr>
        <w:t>（1）</w:t>
      </w:r>
      <w:r w:rsidR="00FB23F8" w:rsidRPr="00210BD7">
        <w:rPr>
          <w:rFonts w:ascii="宋体" w:hAnsi="宋体" w:hint="eastAsia"/>
          <w:sz w:val="28"/>
          <w:szCs w:val="28"/>
        </w:rPr>
        <w:t>加强国际编委工作</w:t>
      </w:r>
    </w:p>
    <w:p w:rsidR="00FB23F8" w:rsidRPr="00210BD7" w:rsidRDefault="00FB23F8" w:rsidP="00210BD7">
      <w:pPr>
        <w:spacing w:line="500" w:lineRule="exact"/>
        <w:ind w:firstLineChars="200" w:firstLine="560"/>
        <w:rPr>
          <w:rFonts w:ascii="宋体" w:hAnsi="宋体"/>
          <w:sz w:val="28"/>
          <w:szCs w:val="28"/>
        </w:rPr>
      </w:pPr>
      <w:r w:rsidRPr="00210BD7">
        <w:rPr>
          <w:rFonts w:ascii="宋体" w:hAnsi="宋体" w:hint="eastAsia"/>
          <w:sz w:val="28"/>
          <w:szCs w:val="28"/>
        </w:rPr>
        <w:lastRenderedPageBreak/>
        <w:t>我校三刊都属于学术期刊，学术期刊不同于大众传媒期刊，仅靠编辑部的运作很难实现学术水平的快速提高，学术期刊的学术质量和影响力在很大程度上都取决于编委会的学术水平和对期刊工作的投入程度，特别是国际编委的支持。期刊社将加强国际编委队伍建设和国际编委会各项基本制度建设。</w:t>
      </w:r>
    </w:p>
    <w:p w:rsidR="00FB23F8" w:rsidRPr="00210BD7" w:rsidRDefault="00210BD7" w:rsidP="00210BD7">
      <w:pPr>
        <w:spacing w:line="500" w:lineRule="exact"/>
        <w:ind w:firstLineChars="200" w:firstLine="560"/>
        <w:rPr>
          <w:rFonts w:ascii="宋体" w:hAnsi="宋体"/>
          <w:sz w:val="28"/>
          <w:szCs w:val="28"/>
        </w:rPr>
      </w:pPr>
      <w:r>
        <w:rPr>
          <w:rFonts w:ascii="宋体" w:hAnsi="宋体" w:hint="eastAsia"/>
          <w:sz w:val="28"/>
          <w:szCs w:val="28"/>
        </w:rPr>
        <w:t>（2）</w:t>
      </w:r>
      <w:r w:rsidR="00FB23F8" w:rsidRPr="00210BD7">
        <w:rPr>
          <w:rFonts w:ascii="宋体" w:hAnsi="宋体" w:hint="eastAsia"/>
          <w:sz w:val="28"/>
          <w:szCs w:val="28"/>
        </w:rPr>
        <w:t>加强国际知名权威数据库收录工作</w:t>
      </w:r>
    </w:p>
    <w:p w:rsidR="00FB23F8" w:rsidRPr="00210BD7" w:rsidRDefault="00FB23F8" w:rsidP="00210BD7">
      <w:pPr>
        <w:spacing w:line="500" w:lineRule="exact"/>
        <w:ind w:firstLine="564"/>
        <w:rPr>
          <w:rFonts w:ascii="宋体" w:hAnsi="宋体"/>
          <w:sz w:val="28"/>
          <w:szCs w:val="28"/>
        </w:rPr>
      </w:pPr>
      <w:r w:rsidRPr="00210BD7">
        <w:rPr>
          <w:rFonts w:ascii="宋体" w:hAnsi="宋体" w:hint="eastAsia"/>
          <w:sz w:val="28"/>
          <w:szCs w:val="28"/>
        </w:rPr>
        <w:t>加强国际知名权威数据库收录工作，可提高期刊的使用率以及在国际上的影响力。目前，《江西农业大学学报》已被美国《化学文摘》（CA)、美国《剑桥科学文摘》（CSA)、美国《生物学文摘预评》(BP)、意大利《农业索引》（Agrindex)、英国《动物学记录》（ZR)、英国《农业与生物科学研究文摘》（CABI)、波兰《哥白尼索引》(IC)、日本《科学技术振兴机构数据库》（JST）等收录；《农林经济管理学报》被《科学技术振兴机构数据库》（JST）收录。《江西农业大学学报》正在与美国</w:t>
      </w:r>
      <w:r w:rsidRPr="00210BD7">
        <w:rPr>
          <w:rFonts w:ascii="宋体" w:hAnsi="宋体"/>
          <w:sz w:val="28"/>
          <w:szCs w:val="28"/>
        </w:rPr>
        <w:t>EBSCO</w:t>
      </w:r>
      <w:r w:rsidRPr="00210BD7">
        <w:rPr>
          <w:rFonts w:ascii="宋体" w:hAnsi="宋体" w:hint="eastAsia"/>
          <w:sz w:val="28"/>
          <w:szCs w:val="28"/>
        </w:rPr>
        <w:t>数据库联系数据收录事宜，拟收录于</w:t>
      </w:r>
      <w:r w:rsidRPr="00210BD7">
        <w:rPr>
          <w:rFonts w:ascii="宋体" w:hAnsi="宋体"/>
          <w:sz w:val="28"/>
          <w:szCs w:val="28"/>
        </w:rPr>
        <w:t>EBSCO</w:t>
      </w:r>
      <w:r w:rsidRPr="00210BD7">
        <w:rPr>
          <w:rFonts w:ascii="宋体" w:hAnsi="宋体" w:hint="eastAsia"/>
          <w:sz w:val="28"/>
          <w:szCs w:val="28"/>
        </w:rPr>
        <w:t>学术资料库。但是，我校三刊被国际知名权威数据库收录甚少，需要加强力度，提高三刊在国际上的影响力。</w:t>
      </w:r>
    </w:p>
    <w:p w:rsidR="00FB23F8" w:rsidRPr="00210BD7" w:rsidRDefault="00210BD7" w:rsidP="00210BD7">
      <w:pPr>
        <w:spacing w:line="500" w:lineRule="exact"/>
        <w:ind w:firstLineChars="200" w:firstLine="560"/>
        <w:rPr>
          <w:rFonts w:ascii="宋体" w:hAnsi="宋体"/>
          <w:sz w:val="28"/>
          <w:szCs w:val="28"/>
        </w:rPr>
      </w:pPr>
      <w:r>
        <w:rPr>
          <w:rFonts w:ascii="宋体" w:hAnsi="宋体" w:hint="eastAsia"/>
          <w:sz w:val="28"/>
          <w:szCs w:val="28"/>
        </w:rPr>
        <w:t>（3）</w:t>
      </w:r>
      <w:r w:rsidR="00FB23F8" w:rsidRPr="00210BD7">
        <w:rPr>
          <w:rFonts w:ascii="宋体" w:hAnsi="宋体" w:hint="eastAsia"/>
          <w:sz w:val="28"/>
          <w:szCs w:val="28"/>
        </w:rPr>
        <w:t>加强oa及网络出版等多媒体平台建设</w:t>
      </w:r>
    </w:p>
    <w:p w:rsidR="00FB23F8" w:rsidRPr="00210BD7" w:rsidRDefault="00FB23F8" w:rsidP="00210BD7">
      <w:pPr>
        <w:spacing w:line="500" w:lineRule="exact"/>
        <w:ind w:firstLineChars="200" w:firstLine="560"/>
        <w:rPr>
          <w:rFonts w:ascii="宋体" w:hAnsi="宋体"/>
          <w:sz w:val="28"/>
          <w:szCs w:val="28"/>
        </w:rPr>
      </w:pPr>
      <w:r w:rsidRPr="00210BD7">
        <w:rPr>
          <w:rFonts w:ascii="宋体" w:hAnsi="宋体" w:hint="eastAsia"/>
          <w:sz w:val="28"/>
          <w:szCs w:val="28"/>
        </w:rPr>
        <w:t>期刊社将以互联网平台建设为载体，以传统媒体为依托，做精内容服务，做强网络平台，拓展移动服务。加强对三刊网络媒体平台的监管，整合媒体资源，完善工作机制、明确责任分工。严格遵循“谁主管、谁负责”的原则和“守土有责、守土负责、守土尽责”的要求，切实加强对网络媒体平台发展重大问题的分析研判和重大任务的统筹指导。</w:t>
      </w:r>
    </w:p>
    <w:p w:rsidR="00F5439D" w:rsidRDefault="00722209" w:rsidP="00F5439D">
      <w:pPr>
        <w:tabs>
          <w:tab w:val="left" w:pos="966"/>
        </w:tabs>
        <w:adjustRightInd w:val="0"/>
        <w:snapToGrid w:val="0"/>
        <w:spacing w:line="500" w:lineRule="exact"/>
        <w:ind w:firstLine="560"/>
        <w:rPr>
          <w:rFonts w:ascii="宋体" w:hAnsi="宋体"/>
          <w:b/>
          <w:sz w:val="28"/>
          <w:szCs w:val="28"/>
        </w:rPr>
      </w:pPr>
      <w:r w:rsidRPr="00F5439D">
        <w:rPr>
          <w:rFonts w:ascii="宋体" w:hAnsi="宋体" w:hint="eastAsia"/>
          <w:sz w:val="28"/>
          <w:szCs w:val="28"/>
        </w:rPr>
        <w:t>8、</w:t>
      </w:r>
      <w:r w:rsidR="00E6179D" w:rsidRPr="00F5439D">
        <w:rPr>
          <w:rFonts w:ascii="宋体" w:hAnsi="宋体" w:hint="eastAsia"/>
          <w:sz w:val="28"/>
          <w:szCs w:val="28"/>
        </w:rPr>
        <w:t>关于档案工作，要进一步重视档案工作，充分发挥档案在高校育人中的作用。</w:t>
      </w:r>
    </w:p>
    <w:p w:rsidR="00FB23F8" w:rsidRPr="00321DF1" w:rsidRDefault="00321DF1" w:rsidP="00507F5F">
      <w:pPr>
        <w:spacing w:line="500" w:lineRule="exact"/>
        <w:ind w:firstLineChars="200" w:firstLine="562"/>
        <w:rPr>
          <w:rFonts w:ascii="宋体" w:hAnsi="宋体"/>
          <w:sz w:val="28"/>
          <w:szCs w:val="28"/>
        </w:rPr>
      </w:pPr>
      <w:r w:rsidRPr="00507F5F">
        <w:rPr>
          <w:rFonts w:ascii="宋体" w:hAnsi="宋体" w:hint="eastAsia"/>
          <w:b/>
          <w:sz w:val="28"/>
          <w:szCs w:val="28"/>
        </w:rPr>
        <w:t>档案馆</w:t>
      </w:r>
      <w:r w:rsidR="00507F5F" w:rsidRPr="00507F5F">
        <w:rPr>
          <w:rFonts w:ascii="宋体" w:hAnsi="宋体" w:hint="eastAsia"/>
          <w:b/>
          <w:sz w:val="28"/>
          <w:szCs w:val="28"/>
        </w:rPr>
        <w:t>回复</w:t>
      </w:r>
      <w:r w:rsidR="00FB23F8" w:rsidRPr="00507F5F">
        <w:rPr>
          <w:rFonts w:ascii="宋体" w:hAnsi="宋体" w:hint="eastAsia"/>
          <w:b/>
          <w:sz w:val="28"/>
          <w:szCs w:val="28"/>
        </w:rPr>
        <w:t>：</w:t>
      </w:r>
      <w:r w:rsidR="00FB23F8" w:rsidRPr="00321DF1">
        <w:rPr>
          <w:rFonts w:ascii="宋体" w:hAnsi="宋体" w:hint="eastAsia"/>
          <w:sz w:val="28"/>
          <w:szCs w:val="28"/>
        </w:rPr>
        <w:t>每年9、10月份新生入学教育期间，安排参观校史馆，增强学生知校、荣校、爱校意识。</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（1）</w:t>
      </w:r>
      <w:r w:rsidR="00FB23F8" w:rsidRPr="00321DF1">
        <w:rPr>
          <w:rFonts w:ascii="宋体" w:hAnsi="宋体" w:hint="eastAsia"/>
          <w:sz w:val="28"/>
          <w:szCs w:val="28"/>
        </w:rPr>
        <w:t>每年把校史教育纳入学校新入职教师岗前培训内容。</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（2）</w:t>
      </w:r>
      <w:r w:rsidR="00FB23F8" w:rsidRPr="00321DF1">
        <w:rPr>
          <w:rFonts w:ascii="宋体" w:hAnsi="宋体" w:hint="eastAsia"/>
          <w:sz w:val="28"/>
          <w:szCs w:val="28"/>
        </w:rPr>
        <w:t>每年全年接纳学校思想政治课程的课程实习教育，方便学生学习校史，学习红色故事，武装红色思想，提高思想政治课程教学效果。</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（3）</w:t>
      </w:r>
      <w:r w:rsidR="00FB23F8" w:rsidRPr="00321DF1">
        <w:rPr>
          <w:rFonts w:ascii="宋体" w:hAnsi="宋体" w:hint="eastAsia"/>
          <w:sz w:val="28"/>
          <w:szCs w:val="28"/>
        </w:rPr>
        <w:t>每年全年接纳研究生、学者、师生查阅学校历史档案和相关材料，供学习、研究、创作之用。</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lastRenderedPageBreak/>
        <w:t>（4）</w:t>
      </w:r>
      <w:r w:rsidR="00FB23F8" w:rsidRPr="00321DF1">
        <w:rPr>
          <w:rFonts w:ascii="宋体" w:hAnsi="宋体" w:hint="eastAsia"/>
          <w:sz w:val="28"/>
          <w:szCs w:val="28"/>
        </w:rPr>
        <w:t>接受上级领导、校友、各界朋友和师生参观校史馆，了解江西农业大学的历史，宣传江西农业大学。</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（5）</w:t>
      </w:r>
      <w:r w:rsidR="00FB23F8" w:rsidRPr="00321DF1">
        <w:rPr>
          <w:rFonts w:ascii="宋体" w:hAnsi="宋体" w:hint="eastAsia"/>
          <w:sz w:val="28"/>
          <w:szCs w:val="28"/>
        </w:rPr>
        <w:t xml:space="preserve">充分利用档案资源，撰写江西农业大学的红色故事，着力宣传红色基因，着力宣传“共大精神”，弘扬“共大精神”，助力学校扎实开展党史学习教育。   </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（6）</w:t>
      </w:r>
      <w:r w:rsidR="00FB23F8" w:rsidRPr="00321DF1">
        <w:rPr>
          <w:rFonts w:ascii="宋体" w:hAnsi="宋体" w:hint="eastAsia"/>
          <w:sz w:val="28"/>
          <w:szCs w:val="28"/>
        </w:rPr>
        <w:t>定期开放校史馆，为师生学习、了解校史，提供服务。</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（7）</w:t>
      </w:r>
      <w:r w:rsidR="00FB23F8" w:rsidRPr="00321DF1">
        <w:rPr>
          <w:rFonts w:ascii="宋体" w:hAnsi="宋体" w:hint="eastAsia"/>
          <w:sz w:val="28"/>
          <w:szCs w:val="28"/>
        </w:rPr>
        <w:t>通过参观校史馆，为全校各党支部进行红色校史学习，传承红色基因，提供宣传学习阵地和平台。</w:t>
      </w:r>
    </w:p>
    <w:p w:rsidR="00896E47" w:rsidRDefault="00722209" w:rsidP="00896E47">
      <w:pPr>
        <w:tabs>
          <w:tab w:val="left" w:pos="966"/>
        </w:tabs>
        <w:adjustRightInd w:val="0"/>
        <w:snapToGrid w:val="0"/>
        <w:spacing w:line="500" w:lineRule="exact"/>
        <w:ind w:firstLine="560"/>
        <w:rPr>
          <w:rFonts w:ascii="宋体" w:hAnsi="宋体"/>
          <w:b/>
          <w:sz w:val="28"/>
          <w:szCs w:val="28"/>
        </w:rPr>
      </w:pPr>
      <w:r>
        <w:rPr>
          <w:rFonts w:ascii="宋体" w:hAnsi="宋体" w:hint="eastAsia"/>
          <w:sz w:val="28"/>
          <w:szCs w:val="28"/>
        </w:rPr>
        <w:t>9、</w:t>
      </w:r>
      <w:r w:rsidR="00896E47" w:rsidRPr="00E06D55">
        <w:rPr>
          <w:rFonts w:ascii="宋体" w:hAnsi="宋体" w:hint="eastAsia"/>
          <w:sz w:val="28"/>
          <w:szCs w:val="28"/>
        </w:rPr>
        <w:t>要进一步发挥校院两级协同合力推进校友工作，重视校友资源的开发与利用，助推学校发展。</w:t>
      </w:r>
    </w:p>
    <w:p w:rsidR="00FB23F8" w:rsidRPr="00321DF1" w:rsidRDefault="00FB23F8" w:rsidP="00321DF1">
      <w:pPr>
        <w:spacing w:line="500" w:lineRule="exact"/>
        <w:ind w:firstLineChars="200" w:firstLine="562"/>
        <w:rPr>
          <w:rFonts w:ascii="宋体" w:hAnsi="宋体"/>
          <w:sz w:val="28"/>
          <w:szCs w:val="28"/>
        </w:rPr>
      </w:pPr>
      <w:r w:rsidRPr="00321DF1">
        <w:rPr>
          <w:rFonts w:ascii="宋体" w:hAnsi="宋体" w:hint="eastAsia"/>
          <w:b/>
          <w:sz w:val="28"/>
          <w:szCs w:val="28"/>
        </w:rPr>
        <w:t>校友办回复：</w:t>
      </w:r>
      <w:r w:rsidRPr="00321DF1">
        <w:rPr>
          <w:rFonts w:ascii="宋体" w:hAnsi="宋体" w:hint="eastAsia"/>
          <w:sz w:val="28"/>
          <w:szCs w:val="28"/>
        </w:rPr>
        <w:t>感谢提案人就提升学校校友工作提出的宝贵意见。收到建议后，校友办高度重视，认真开展了调研，并集中开会讨论，现将办理意见反馈如下：</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（1）</w:t>
      </w:r>
      <w:r w:rsidR="00FB23F8" w:rsidRPr="00321DF1">
        <w:rPr>
          <w:rFonts w:ascii="宋体" w:hAnsi="宋体" w:hint="eastAsia"/>
          <w:sz w:val="28"/>
          <w:szCs w:val="28"/>
        </w:rPr>
        <w:t>校友办于5月27日召开了全校全校校友会秘书长工作会议。会议围绕江西农业大学校友会2021年度走访校友计划，推动校友信息平台校友信息注册、校友库更新工作，以及推进在校生校友情怀、落实在校生联络员制度三个主题进行交流和讨论，大家一致认为全校认真开展各项校友工作对学校、学院的发展和建设十分有利。</w:t>
      </w:r>
    </w:p>
    <w:p w:rsidR="00FB23F8" w:rsidRPr="00321DF1" w:rsidRDefault="00321DF1" w:rsidP="00321DF1">
      <w:pPr>
        <w:spacing w:line="500" w:lineRule="exact"/>
        <w:ind w:firstLineChars="200" w:firstLine="560"/>
        <w:rPr>
          <w:rFonts w:ascii="宋体" w:hAnsi="宋体"/>
          <w:sz w:val="28"/>
          <w:szCs w:val="28"/>
        </w:rPr>
      </w:pPr>
      <w:r>
        <w:rPr>
          <w:rFonts w:ascii="宋体" w:hAnsi="宋体" w:hint="eastAsia"/>
          <w:sz w:val="28"/>
          <w:szCs w:val="28"/>
        </w:rPr>
        <w:t>（2）</w:t>
      </w:r>
      <w:r w:rsidR="00507F5F">
        <w:rPr>
          <w:rFonts w:ascii="宋体" w:hAnsi="宋体" w:hint="eastAsia"/>
          <w:sz w:val="28"/>
          <w:szCs w:val="28"/>
        </w:rPr>
        <w:t>校友</w:t>
      </w:r>
      <w:r w:rsidR="00FB23F8" w:rsidRPr="00321DF1">
        <w:rPr>
          <w:rFonts w:ascii="宋体" w:hAnsi="宋体" w:hint="eastAsia"/>
          <w:sz w:val="28"/>
          <w:szCs w:val="28"/>
        </w:rPr>
        <w:t>办于6月18日向全校发出通知</w:t>
      </w:r>
      <w:r w:rsidR="00FB23F8" w:rsidRPr="00321DF1">
        <w:rPr>
          <w:rFonts w:ascii="宋体" w:hAnsi="宋体"/>
          <w:sz w:val="28"/>
          <w:szCs w:val="28"/>
        </w:rPr>
        <w:t>《</w:t>
      </w:r>
      <w:r w:rsidR="00FB23F8" w:rsidRPr="00321DF1">
        <w:rPr>
          <w:rFonts w:ascii="宋体" w:hAnsi="宋体" w:hint="eastAsia"/>
          <w:sz w:val="28"/>
          <w:szCs w:val="28"/>
        </w:rPr>
        <w:t>关于做好校友信息收集工作的通知</w:t>
      </w:r>
      <w:r w:rsidR="00FB23F8" w:rsidRPr="00321DF1">
        <w:rPr>
          <w:rFonts w:ascii="宋体" w:hAnsi="宋体"/>
          <w:sz w:val="28"/>
          <w:szCs w:val="28"/>
        </w:rPr>
        <w:t>》</w:t>
      </w:r>
      <w:r w:rsidR="00FB23F8" w:rsidRPr="00321DF1">
        <w:rPr>
          <w:rFonts w:ascii="宋体" w:hAnsi="宋体" w:hint="eastAsia"/>
          <w:sz w:val="28"/>
          <w:szCs w:val="28"/>
        </w:rPr>
        <w:t>。第一批拟收集5大类校友信息：</w:t>
      </w:r>
      <w:r w:rsidR="00326E5A">
        <w:rPr>
          <w:rFonts w:ascii="宋体" w:hAnsi="宋体" w:hint="eastAsia"/>
          <w:sz w:val="28"/>
          <w:szCs w:val="28"/>
        </w:rPr>
        <w:t>①</w:t>
      </w:r>
      <w:r w:rsidR="00FB23F8" w:rsidRPr="00321DF1">
        <w:rPr>
          <w:rFonts w:ascii="宋体" w:hAnsi="宋体" w:hint="eastAsia"/>
          <w:sz w:val="28"/>
          <w:szCs w:val="28"/>
        </w:rPr>
        <w:t>担任县处级及以上领导干部；</w:t>
      </w:r>
      <w:r w:rsidR="00326E5A">
        <w:rPr>
          <w:rFonts w:ascii="宋体" w:hAnsi="宋体" w:hint="eastAsia"/>
          <w:sz w:val="28"/>
          <w:szCs w:val="28"/>
        </w:rPr>
        <w:t>②</w:t>
      </w:r>
      <w:r w:rsidR="00FB23F8" w:rsidRPr="00321DF1">
        <w:rPr>
          <w:rFonts w:ascii="宋体" w:hAnsi="宋体" w:hint="eastAsia"/>
          <w:sz w:val="28"/>
          <w:szCs w:val="28"/>
        </w:rPr>
        <w:t>具有高级专业技术职称（资格），或在所从事行业中具有较大影响力和较高声誉者；</w:t>
      </w:r>
      <w:r w:rsidR="00326E5A">
        <w:rPr>
          <w:rFonts w:ascii="宋体" w:hAnsi="宋体" w:hint="eastAsia"/>
          <w:sz w:val="28"/>
          <w:szCs w:val="28"/>
        </w:rPr>
        <w:t>③</w:t>
      </w:r>
      <w:r w:rsidR="00FB23F8" w:rsidRPr="00321DF1">
        <w:rPr>
          <w:rFonts w:ascii="宋体" w:hAnsi="宋体" w:hint="eastAsia"/>
          <w:sz w:val="28"/>
          <w:szCs w:val="28"/>
        </w:rPr>
        <w:t>市级及以上党代表、人大代表或政协委员；</w:t>
      </w:r>
      <w:r w:rsidR="00326E5A">
        <w:rPr>
          <w:rFonts w:ascii="宋体" w:hAnsi="宋体" w:hint="eastAsia"/>
          <w:sz w:val="28"/>
          <w:szCs w:val="28"/>
        </w:rPr>
        <w:t>④</w:t>
      </w:r>
      <w:r w:rsidR="00FB23F8" w:rsidRPr="00321DF1">
        <w:rPr>
          <w:rFonts w:ascii="宋体" w:hAnsi="宋体" w:hint="eastAsia"/>
          <w:sz w:val="28"/>
          <w:szCs w:val="28"/>
        </w:rPr>
        <w:t>获得市、厅级及以上劳动模范、道德模范、先进工作者等荣誉称号者；</w:t>
      </w:r>
      <w:r w:rsidR="00326E5A">
        <w:rPr>
          <w:rFonts w:ascii="宋体" w:hAnsi="宋体" w:hint="eastAsia"/>
          <w:sz w:val="28"/>
          <w:szCs w:val="28"/>
        </w:rPr>
        <w:t>⑤</w:t>
      </w:r>
      <w:r w:rsidR="00FB23F8" w:rsidRPr="00321DF1">
        <w:rPr>
          <w:rFonts w:ascii="宋体" w:hAnsi="宋体" w:hint="eastAsia"/>
          <w:sz w:val="28"/>
          <w:szCs w:val="28"/>
        </w:rPr>
        <w:t>自主创业有较大成就，或在企业担任高层管理者。同时校友办于6月，对我省各地市、县在职4大领导班子校友进行了收集和整理。这些信息的收集将进一步助推我校教育事业的发展。</w:t>
      </w:r>
    </w:p>
    <w:p w:rsidR="00FB23F8" w:rsidRPr="00FB23F8" w:rsidRDefault="00FB23F8" w:rsidP="00896E47">
      <w:pPr>
        <w:tabs>
          <w:tab w:val="left" w:pos="966"/>
        </w:tabs>
        <w:adjustRightInd w:val="0"/>
        <w:snapToGrid w:val="0"/>
        <w:spacing w:line="500" w:lineRule="exact"/>
        <w:ind w:firstLine="560"/>
        <w:rPr>
          <w:rFonts w:ascii="宋体" w:hAnsi="宋体"/>
          <w:b/>
          <w:sz w:val="28"/>
          <w:szCs w:val="28"/>
        </w:rPr>
      </w:pPr>
    </w:p>
    <w:p w:rsidR="00FB23F8" w:rsidRPr="00152082" w:rsidRDefault="00FB23F8" w:rsidP="00896E47">
      <w:pPr>
        <w:tabs>
          <w:tab w:val="left" w:pos="966"/>
        </w:tabs>
        <w:adjustRightInd w:val="0"/>
        <w:snapToGrid w:val="0"/>
        <w:spacing w:line="500" w:lineRule="exact"/>
        <w:ind w:firstLine="560"/>
        <w:rPr>
          <w:rFonts w:ascii="宋体" w:hAnsi="宋体"/>
          <w:b/>
          <w:sz w:val="28"/>
          <w:szCs w:val="28"/>
        </w:rPr>
      </w:pPr>
    </w:p>
    <w:sectPr w:rsidR="00FB23F8" w:rsidRPr="00152082" w:rsidSect="00873C96">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565" w:rsidRDefault="001B2565" w:rsidP="005C5629">
      <w:r>
        <w:separator/>
      </w:r>
    </w:p>
  </w:endnote>
  <w:endnote w:type="continuationSeparator" w:id="1">
    <w:p w:rsidR="001B2565" w:rsidRDefault="001B2565" w:rsidP="005C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565" w:rsidRDefault="001B2565" w:rsidP="005C5629">
      <w:r>
        <w:separator/>
      </w:r>
    </w:p>
  </w:footnote>
  <w:footnote w:type="continuationSeparator" w:id="1">
    <w:p w:rsidR="001B2565" w:rsidRDefault="001B2565" w:rsidP="005C5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ADFD4A"/>
    <w:multiLevelType w:val="singleLevel"/>
    <w:tmpl w:val="8FADFD4A"/>
    <w:lvl w:ilvl="0">
      <w:start w:val="1"/>
      <w:numFmt w:val="decimal"/>
      <w:suff w:val="nothing"/>
      <w:lvlText w:val="%1、"/>
      <w:lvlJc w:val="left"/>
      <w:pPr>
        <w:ind w:left="420" w:firstLine="0"/>
      </w:pPr>
    </w:lvl>
  </w:abstractNum>
  <w:abstractNum w:abstractNumId="1">
    <w:nsid w:val="93C96BDD"/>
    <w:multiLevelType w:val="singleLevel"/>
    <w:tmpl w:val="93C96BDD"/>
    <w:lvl w:ilvl="0">
      <w:start w:val="1"/>
      <w:numFmt w:val="decimal"/>
      <w:suff w:val="nothing"/>
      <w:lvlText w:val="%1、"/>
      <w:lvlJc w:val="left"/>
      <w:pPr>
        <w:ind w:left="0" w:firstLine="0"/>
      </w:pPr>
    </w:lvl>
  </w:abstractNum>
  <w:abstractNum w:abstractNumId="2">
    <w:nsid w:val="9CBB3D9F"/>
    <w:multiLevelType w:val="singleLevel"/>
    <w:tmpl w:val="9CBB3D9F"/>
    <w:lvl w:ilvl="0">
      <w:start w:val="1"/>
      <w:numFmt w:val="decimal"/>
      <w:suff w:val="nothing"/>
      <w:lvlText w:val="%1、"/>
      <w:lvlJc w:val="left"/>
    </w:lvl>
  </w:abstractNum>
  <w:abstractNum w:abstractNumId="3">
    <w:nsid w:val="A8055697"/>
    <w:multiLevelType w:val="singleLevel"/>
    <w:tmpl w:val="A8055697"/>
    <w:lvl w:ilvl="0">
      <w:start w:val="1"/>
      <w:numFmt w:val="decimal"/>
      <w:suff w:val="nothing"/>
      <w:lvlText w:val="%1、"/>
      <w:lvlJc w:val="left"/>
      <w:pPr>
        <w:ind w:left="426" w:firstLine="0"/>
      </w:pPr>
    </w:lvl>
  </w:abstractNum>
  <w:abstractNum w:abstractNumId="4">
    <w:nsid w:val="D114FFFE"/>
    <w:multiLevelType w:val="singleLevel"/>
    <w:tmpl w:val="D114FFFE"/>
    <w:lvl w:ilvl="0">
      <w:start w:val="1"/>
      <w:numFmt w:val="decimal"/>
      <w:suff w:val="nothing"/>
      <w:lvlText w:val="%1、"/>
      <w:lvlJc w:val="left"/>
    </w:lvl>
  </w:abstractNum>
  <w:abstractNum w:abstractNumId="5">
    <w:nsid w:val="E34AF602"/>
    <w:multiLevelType w:val="singleLevel"/>
    <w:tmpl w:val="E34AF602"/>
    <w:lvl w:ilvl="0">
      <w:start w:val="1"/>
      <w:numFmt w:val="decimal"/>
      <w:suff w:val="nothing"/>
      <w:lvlText w:val="%1、"/>
      <w:lvlJc w:val="left"/>
    </w:lvl>
  </w:abstractNum>
  <w:abstractNum w:abstractNumId="6">
    <w:nsid w:val="ECA22B30"/>
    <w:multiLevelType w:val="singleLevel"/>
    <w:tmpl w:val="ECA22B30"/>
    <w:lvl w:ilvl="0">
      <w:start w:val="2"/>
      <w:numFmt w:val="decimal"/>
      <w:suff w:val="nothing"/>
      <w:lvlText w:val="%1、"/>
      <w:lvlJc w:val="left"/>
    </w:lvl>
  </w:abstractNum>
  <w:abstractNum w:abstractNumId="7">
    <w:nsid w:val="EE6B6366"/>
    <w:multiLevelType w:val="singleLevel"/>
    <w:tmpl w:val="EE6B6366"/>
    <w:lvl w:ilvl="0">
      <w:start w:val="1"/>
      <w:numFmt w:val="decimal"/>
      <w:suff w:val="nothing"/>
      <w:lvlText w:val="%1、"/>
      <w:lvlJc w:val="left"/>
      <w:pPr>
        <w:ind w:left="426" w:firstLine="0"/>
      </w:pPr>
    </w:lvl>
  </w:abstractNum>
  <w:abstractNum w:abstractNumId="8">
    <w:nsid w:val="EF67546A"/>
    <w:multiLevelType w:val="singleLevel"/>
    <w:tmpl w:val="EF67546A"/>
    <w:lvl w:ilvl="0">
      <w:start w:val="2"/>
      <w:numFmt w:val="decimal"/>
      <w:suff w:val="nothing"/>
      <w:lvlText w:val="%1、"/>
      <w:lvlJc w:val="left"/>
      <w:rPr>
        <w:rFonts w:cs="Times New Roman"/>
      </w:rPr>
    </w:lvl>
  </w:abstractNum>
  <w:abstractNum w:abstractNumId="9">
    <w:nsid w:val="F918731B"/>
    <w:multiLevelType w:val="singleLevel"/>
    <w:tmpl w:val="F918731B"/>
    <w:lvl w:ilvl="0">
      <w:start w:val="2"/>
      <w:numFmt w:val="decimal"/>
      <w:suff w:val="nothing"/>
      <w:lvlText w:val="%1、"/>
      <w:lvlJc w:val="left"/>
    </w:lvl>
  </w:abstractNum>
  <w:abstractNum w:abstractNumId="10">
    <w:nsid w:val="FA3B01FF"/>
    <w:multiLevelType w:val="singleLevel"/>
    <w:tmpl w:val="FA3B01FF"/>
    <w:lvl w:ilvl="0">
      <w:start w:val="1"/>
      <w:numFmt w:val="chineseCounting"/>
      <w:suff w:val="nothing"/>
      <w:lvlText w:val="%1、"/>
      <w:lvlJc w:val="left"/>
      <w:rPr>
        <w:rFonts w:hint="eastAsia"/>
      </w:rPr>
    </w:lvl>
  </w:abstractNum>
  <w:abstractNum w:abstractNumId="11">
    <w:nsid w:val="032B15FB"/>
    <w:multiLevelType w:val="singleLevel"/>
    <w:tmpl w:val="032B15FB"/>
    <w:lvl w:ilvl="0">
      <w:start w:val="3"/>
      <w:numFmt w:val="chineseCounting"/>
      <w:suff w:val="nothing"/>
      <w:lvlText w:val="%1、"/>
      <w:lvlJc w:val="left"/>
      <w:rPr>
        <w:rFonts w:hint="eastAsia"/>
      </w:rPr>
    </w:lvl>
  </w:abstractNum>
  <w:abstractNum w:abstractNumId="12">
    <w:nsid w:val="03E1670E"/>
    <w:multiLevelType w:val="singleLevel"/>
    <w:tmpl w:val="03E1670E"/>
    <w:lvl w:ilvl="0">
      <w:start w:val="1"/>
      <w:numFmt w:val="decimal"/>
      <w:suff w:val="nothing"/>
      <w:lvlText w:val="%1、"/>
      <w:lvlJc w:val="left"/>
      <w:pPr>
        <w:ind w:left="284" w:firstLine="0"/>
      </w:pPr>
    </w:lvl>
  </w:abstractNum>
  <w:abstractNum w:abstractNumId="13">
    <w:nsid w:val="09E0D6C9"/>
    <w:multiLevelType w:val="singleLevel"/>
    <w:tmpl w:val="09E0D6C9"/>
    <w:lvl w:ilvl="0">
      <w:start w:val="1"/>
      <w:numFmt w:val="decimal"/>
      <w:suff w:val="nothing"/>
      <w:lvlText w:val="%1、"/>
      <w:lvlJc w:val="left"/>
      <w:pPr>
        <w:ind w:left="420" w:firstLine="0"/>
      </w:pPr>
    </w:lvl>
  </w:abstractNum>
  <w:abstractNum w:abstractNumId="14">
    <w:nsid w:val="12E879CF"/>
    <w:multiLevelType w:val="hybridMultilevel"/>
    <w:tmpl w:val="6CFA4A20"/>
    <w:lvl w:ilvl="0" w:tplc="42483472">
      <w:start w:val="1"/>
      <w:numFmt w:val="decimal"/>
      <w:lvlText w:val="%1、"/>
      <w:lvlJc w:val="left"/>
      <w:pPr>
        <w:ind w:left="1280"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12FDDAD0"/>
    <w:multiLevelType w:val="singleLevel"/>
    <w:tmpl w:val="12FDDAD0"/>
    <w:lvl w:ilvl="0">
      <w:start w:val="1"/>
      <w:numFmt w:val="chineseCounting"/>
      <w:suff w:val="nothing"/>
      <w:lvlText w:val="%1、"/>
      <w:lvlJc w:val="left"/>
      <w:rPr>
        <w:rFonts w:hint="eastAsia"/>
      </w:rPr>
    </w:lvl>
  </w:abstractNum>
  <w:abstractNum w:abstractNumId="16">
    <w:nsid w:val="16DA60E3"/>
    <w:multiLevelType w:val="hybridMultilevel"/>
    <w:tmpl w:val="FBB4F26C"/>
    <w:lvl w:ilvl="0" w:tplc="C7B871FA">
      <w:start w:val="1"/>
      <w:numFmt w:val="decimal"/>
      <w:lvlText w:val="（%1）"/>
      <w:lvlJc w:val="left"/>
      <w:pPr>
        <w:ind w:left="1270" w:hanging="72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7">
    <w:nsid w:val="197D7FAC"/>
    <w:multiLevelType w:val="singleLevel"/>
    <w:tmpl w:val="197D7FAC"/>
    <w:lvl w:ilvl="0">
      <w:start w:val="1"/>
      <w:numFmt w:val="decimal"/>
      <w:suff w:val="nothing"/>
      <w:lvlText w:val="%1、"/>
      <w:lvlJc w:val="left"/>
      <w:pPr>
        <w:ind w:left="420" w:firstLine="0"/>
      </w:pPr>
    </w:lvl>
  </w:abstractNum>
  <w:abstractNum w:abstractNumId="18">
    <w:nsid w:val="359E326B"/>
    <w:multiLevelType w:val="hybridMultilevel"/>
    <w:tmpl w:val="2698E2D2"/>
    <w:lvl w:ilvl="0" w:tplc="CB3EA726">
      <w:start w:val="1"/>
      <w:numFmt w:val="japaneseCounting"/>
      <w:lvlText w:val="%1、"/>
      <w:lvlJc w:val="left"/>
      <w:pPr>
        <w:ind w:left="420" w:hanging="420"/>
      </w:pPr>
      <w:rPr>
        <w:rFonts w:hint="default"/>
      </w:rPr>
    </w:lvl>
    <w:lvl w:ilvl="1" w:tplc="B4080F5E">
      <w:start w:val="2"/>
      <w:numFmt w:val="decimal"/>
      <w:lvlText w:val="%2、"/>
      <w:lvlJc w:val="left"/>
      <w:pPr>
        <w:ind w:left="1140" w:hanging="720"/>
      </w:pPr>
      <w:rPr>
        <w:rFonts w:hint="default"/>
      </w:rPr>
    </w:lvl>
    <w:lvl w:ilvl="2" w:tplc="2CCA8F4C">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6F13B40"/>
    <w:multiLevelType w:val="singleLevel"/>
    <w:tmpl w:val="36F13B40"/>
    <w:lvl w:ilvl="0">
      <w:start w:val="1"/>
      <w:numFmt w:val="decimal"/>
      <w:suff w:val="nothing"/>
      <w:lvlText w:val="%1、"/>
      <w:lvlJc w:val="left"/>
    </w:lvl>
  </w:abstractNum>
  <w:abstractNum w:abstractNumId="20">
    <w:nsid w:val="388EEAAA"/>
    <w:multiLevelType w:val="singleLevel"/>
    <w:tmpl w:val="388EEAAA"/>
    <w:lvl w:ilvl="0">
      <w:start w:val="1"/>
      <w:numFmt w:val="decimal"/>
      <w:suff w:val="nothing"/>
      <w:lvlText w:val="%1、"/>
      <w:lvlJc w:val="left"/>
      <w:pPr>
        <w:ind w:left="420" w:firstLine="0"/>
      </w:pPr>
    </w:lvl>
  </w:abstractNum>
  <w:abstractNum w:abstractNumId="21">
    <w:nsid w:val="3A45CB53"/>
    <w:multiLevelType w:val="singleLevel"/>
    <w:tmpl w:val="3A45CB53"/>
    <w:lvl w:ilvl="0">
      <w:start w:val="1"/>
      <w:numFmt w:val="decimal"/>
      <w:suff w:val="nothing"/>
      <w:lvlText w:val="%1、"/>
      <w:lvlJc w:val="left"/>
    </w:lvl>
  </w:abstractNum>
  <w:abstractNum w:abstractNumId="22">
    <w:nsid w:val="3AFB74D6"/>
    <w:multiLevelType w:val="singleLevel"/>
    <w:tmpl w:val="E34AF602"/>
    <w:lvl w:ilvl="0">
      <w:start w:val="1"/>
      <w:numFmt w:val="decimal"/>
      <w:suff w:val="nothing"/>
      <w:lvlText w:val="%1、"/>
      <w:lvlJc w:val="left"/>
    </w:lvl>
  </w:abstractNum>
  <w:abstractNum w:abstractNumId="23">
    <w:nsid w:val="3BC369E5"/>
    <w:multiLevelType w:val="hybridMultilevel"/>
    <w:tmpl w:val="1644928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3EB9B1C2"/>
    <w:multiLevelType w:val="singleLevel"/>
    <w:tmpl w:val="3EB9B1C2"/>
    <w:lvl w:ilvl="0">
      <w:start w:val="1"/>
      <w:numFmt w:val="decimal"/>
      <w:suff w:val="nothing"/>
      <w:lvlText w:val="%1、"/>
      <w:lvlJc w:val="left"/>
      <w:pPr>
        <w:ind w:left="420" w:firstLine="0"/>
      </w:pPr>
    </w:lvl>
  </w:abstractNum>
  <w:abstractNum w:abstractNumId="25">
    <w:nsid w:val="40624352"/>
    <w:multiLevelType w:val="hybridMultilevel"/>
    <w:tmpl w:val="8412046A"/>
    <w:lvl w:ilvl="0" w:tplc="401CC02A">
      <w:start w:val="1"/>
      <w:numFmt w:val="japaneseCounting"/>
      <w:lvlText w:val="%1、"/>
      <w:lvlJc w:val="left"/>
      <w:pPr>
        <w:ind w:left="8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8AB936"/>
    <w:multiLevelType w:val="multilevel"/>
    <w:tmpl w:val="448AB936"/>
    <w:lvl w:ilvl="0">
      <w:start w:val="1"/>
      <w:numFmt w:val="decimal"/>
      <w:lvlText w:val="%1、"/>
      <w:legacy w:legacy="1" w:legacySpace="0" w:legacyIndent="422"/>
      <w:lvlJc w:val="left"/>
      <w:pPr>
        <w:ind w:left="982" w:hanging="422"/>
      </w:pPr>
    </w:lvl>
    <w:lvl w:ilvl="1">
      <w:start w:val="1"/>
      <w:numFmt w:val="lowerLetter"/>
      <w:lvlText w:val="%2)"/>
      <w:legacy w:legacy="1" w:legacySpace="0" w:legacyIndent="420"/>
      <w:lvlJc w:val="left"/>
      <w:pPr>
        <w:ind w:left="1400" w:hanging="420"/>
      </w:pPr>
    </w:lvl>
    <w:lvl w:ilvl="2">
      <w:start w:val="1"/>
      <w:numFmt w:val="lowerRoman"/>
      <w:lvlText w:val="%3."/>
      <w:legacy w:legacy="1" w:legacySpace="0" w:legacyIndent="420"/>
      <w:lvlJc w:val="right"/>
      <w:pPr>
        <w:ind w:left="1820" w:hanging="420"/>
      </w:pPr>
    </w:lvl>
    <w:lvl w:ilvl="3">
      <w:start w:val="1"/>
      <w:numFmt w:val="decimal"/>
      <w:lvlText w:val="%4."/>
      <w:legacy w:legacy="1" w:legacySpace="0" w:legacyIndent="420"/>
      <w:lvlJc w:val="left"/>
      <w:pPr>
        <w:ind w:left="2240" w:hanging="420"/>
      </w:pPr>
    </w:lvl>
    <w:lvl w:ilvl="4">
      <w:start w:val="1"/>
      <w:numFmt w:val="lowerLetter"/>
      <w:lvlText w:val="%5)"/>
      <w:legacy w:legacy="1" w:legacySpace="0" w:legacyIndent="420"/>
      <w:lvlJc w:val="left"/>
      <w:pPr>
        <w:ind w:left="2660" w:hanging="420"/>
      </w:pPr>
    </w:lvl>
    <w:lvl w:ilvl="5">
      <w:start w:val="1"/>
      <w:numFmt w:val="lowerRoman"/>
      <w:lvlText w:val="%6."/>
      <w:legacy w:legacy="1" w:legacySpace="0" w:legacyIndent="420"/>
      <w:lvlJc w:val="right"/>
      <w:pPr>
        <w:ind w:left="3080" w:hanging="420"/>
      </w:pPr>
    </w:lvl>
    <w:lvl w:ilvl="6">
      <w:start w:val="1"/>
      <w:numFmt w:val="decimal"/>
      <w:lvlText w:val="%7."/>
      <w:legacy w:legacy="1" w:legacySpace="0" w:legacyIndent="420"/>
      <w:lvlJc w:val="left"/>
      <w:pPr>
        <w:ind w:left="3500" w:hanging="420"/>
      </w:pPr>
    </w:lvl>
    <w:lvl w:ilvl="7">
      <w:start w:val="1"/>
      <w:numFmt w:val="lowerLetter"/>
      <w:lvlText w:val="%8)"/>
      <w:legacy w:legacy="1" w:legacySpace="0" w:legacyIndent="420"/>
      <w:lvlJc w:val="left"/>
      <w:pPr>
        <w:ind w:left="3920" w:hanging="420"/>
      </w:pPr>
    </w:lvl>
    <w:lvl w:ilvl="8">
      <w:start w:val="1"/>
      <w:numFmt w:val="lowerRoman"/>
      <w:lvlText w:val="%9."/>
      <w:legacy w:legacy="1" w:legacySpace="0" w:legacyIndent="420"/>
      <w:lvlJc w:val="right"/>
      <w:pPr>
        <w:ind w:left="4340" w:hanging="420"/>
      </w:pPr>
    </w:lvl>
  </w:abstractNum>
  <w:abstractNum w:abstractNumId="27">
    <w:nsid w:val="4C61E052"/>
    <w:multiLevelType w:val="singleLevel"/>
    <w:tmpl w:val="4C61E052"/>
    <w:lvl w:ilvl="0">
      <w:start w:val="1"/>
      <w:numFmt w:val="decimal"/>
      <w:suff w:val="nothing"/>
      <w:lvlText w:val="%1、"/>
      <w:lvlJc w:val="left"/>
    </w:lvl>
  </w:abstractNum>
  <w:abstractNum w:abstractNumId="28">
    <w:nsid w:val="4E4C10A6"/>
    <w:multiLevelType w:val="singleLevel"/>
    <w:tmpl w:val="4E4C10A6"/>
    <w:lvl w:ilvl="0">
      <w:start w:val="1"/>
      <w:numFmt w:val="decimal"/>
      <w:suff w:val="nothing"/>
      <w:lvlText w:val="%1、"/>
      <w:lvlJc w:val="left"/>
      <w:pPr>
        <w:ind w:left="284" w:firstLine="0"/>
      </w:pPr>
    </w:lvl>
  </w:abstractNum>
  <w:abstractNum w:abstractNumId="29">
    <w:nsid w:val="52C51F39"/>
    <w:multiLevelType w:val="singleLevel"/>
    <w:tmpl w:val="E34AF602"/>
    <w:lvl w:ilvl="0">
      <w:start w:val="1"/>
      <w:numFmt w:val="decimal"/>
      <w:suff w:val="nothing"/>
      <w:lvlText w:val="%1、"/>
      <w:lvlJc w:val="left"/>
    </w:lvl>
  </w:abstractNum>
  <w:abstractNum w:abstractNumId="30">
    <w:nsid w:val="58E22217"/>
    <w:multiLevelType w:val="singleLevel"/>
    <w:tmpl w:val="388EEAAA"/>
    <w:lvl w:ilvl="0">
      <w:start w:val="1"/>
      <w:numFmt w:val="decimal"/>
      <w:suff w:val="nothing"/>
      <w:lvlText w:val="%1、"/>
      <w:lvlJc w:val="left"/>
      <w:pPr>
        <w:ind w:left="420" w:firstLine="0"/>
      </w:pPr>
    </w:lvl>
  </w:abstractNum>
  <w:abstractNum w:abstractNumId="31">
    <w:nsid w:val="5D50D959"/>
    <w:multiLevelType w:val="singleLevel"/>
    <w:tmpl w:val="5D50D959"/>
    <w:lvl w:ilvl="0">
      <w:start w:val="1"/>
      <w:numFmt w:val="decimal"/>
      <w:suff w:val="nothing"/>
      <w:lvlText w:val="%1、"/>
      <w:lvlJc w:val="left"/>
      <w:pPr>
        <w:ind w:left="142" w:firstLine="0"/>
      </w:pPr>
    </w:lvl>
  </w:abstractNum>
  <w:abstractNum w:abstractNumId="32">
    <w:nsid w:val="612345E1"/>
    <w:multiLevelType w:val="singleLevel"/>
    <w:tmpl w:val="00000000"/>
    <w:lvl w:ilvl="0">
      <w:start w:val="1"/>
      <w:numFmt w:val="chineseCounting"/>
      <w:suff w:val="nothing"/>
      <w:lvlText w:val="%1、"/>
      <w:lvlJc w:val="left"/>
      <w:rPr>
        <w:rFonts w:hint="eastAsia"/>
      </w:rPr>
    </w:lvl>
  </w:abstractNum>
  <w:num w:numId="1">
    <w:abstractNumId w:val="18"/>
  </w:num>
  <w:num w:numId="2">
    <w:abstractNumId w:val="10"/>
  </w:num>
  <w:num w:numId="3">
    <w:abstractNumId w:val="2"/>
  </w:num>
  <w:num w:numId="4">
    <w:abstractNumId w:val="5"/>
  </w:num>
  <w:num w:numId="5">
    <w:abstractNumId w:val="7"/>
  </w:num>
  <w:num w:numId="6">
    <w:abstractNumId w:val="28"/>
  </w:num>
  <w:num w:numId="7">
    <w:abstractNumId w:val="0"/>
  </w:num>
  <w:num w:numId="8">
    <w:abstractNumId w:val="1"/>
  </w:num>
  <w:num w:numId="9">
    <w:abstractNumId w:val="31"/>
  </w:num>
  <w:num w:numId="10">
    <w:abstractNumId w:val="12"/>
  </w:num>
  <w:num w:numId="11">
    <w:abstractNumId w:val="20"/>
  </w:num>
  <w:num w:numId="12">
    <w:abstractNumId w:val="3"/>
  </w:num>
  <w:num w:numId="13">
    <w:abstractNumId w:val="13"/>
  </w:num>
  <w:num w:numId="14">
    <w:abstractNumId w:val="24"/>
  </w:num>
  <w:num w:numId="15">
    <w:abstractNumId w:val="19"/>
  </w:num>
  <w:num w:numId="16">
    <w:abstractNumId w:val="17"/>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2"/>
  </w:num>
  <w:num w:numId="21">
    <w:abstractNumId w:val="29"/>
  </w:num>
  <w:num w:numId="22">
    <w:abstractNumId w:val="23"/>
  </w:num>
  <w:num w:numId="23">
    <w:abstractNumId w:val="11"/>
  </w:num>
  <w:num w:numId="24">
    <w:abstractNumId w:val="9"/>
  </w:num>
  <w:num w:numId="25">
    <w:abstractNumId w:val="16"/>
  </w:num>
  <w:num w:numId="26">
    <w:abstractNumId w:val="27"/>
  </w:num>
  <w:num w:numId="27">
    <w:abstractNumId w:val="8"/>
  </w:num>
  <w:num w:numId="28">
    <w:abstractNumId w:val="21"/>
  </w:num>
  <w:num w:numId="29">
    <w:abstractNumId w:val="14"/>
  </w:num>
  <w:num w:numId="30">
    <w:abstractNumId w:val="6"/>
  </w:num>
  <w:num w:numId="31">
    <w:abstractNumId w:val="26"/>
  </w:num>
  <w:num w:numId="32">
    <w:abstractNumId w:val="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6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0CD7"/>
    <w:rsid w:val="00000C31"/>
    <w:rsid w:val="00003744"/>
    <w:rsid w:val="000062FA"/>
    <w:rsid w:val="00007EB1"/>
    <w:rsid w:val="00012279"/>
    <w:rsid w:val="000248CD"/>
    <w:rsid w:val="00024DCA"/>
    <w:rsid w:val="000264B3"/>
    <w:rsid w:val="00027104"/>
    <w:rsid w:val="00031D88"/>
    <w:rsid w:val="0003614E"/>
    <w:rsid w:val="00045D69"/>
    <w:rsid w:val="00046B56"/>
    <w:rsid w:val="00052C88"/>
    <w:rsid w:val="00063CEC"/>
    <w:rsid w:val="00064E37"/>
    <w:rsid w:val="00065077"/>
    <w:rsid w:val="00070B2C"/>
    <w:rsid w:val="00074A8A"/>
    <w:rsid w:val="000808A1"/>
    <w:rsid w:val="00086A51"/>
    <w:rsid w:val="00087535"/>
    <w:rsid w:val="000A2A54"/>
    <w:rsid w:val="000A2FF3"/>
    <w:rsid w:val="000B0E30"/>
    <w:rsid w:val="000B1685"/>
    <w:rsid w:val="000B1922"/>
    <w:rsid w:val="000B5D0B"/>
    <w:rsid w:val="000C0478"/>
    <w:rsid w:val="000D29A0"/>
    <w:rsid w:val="000D4E02"/>
    <w:rsid w:val="000E7CB4"/>
    <w:rsid w:val="000F3AD6"/>
    <w:rsid w:val="000F5972"/>
    <w:rsid w:val="00103E58"/>
    <w:rsid w:val="00110838"/>
    <w:rsid w:val="0011696D"/>
    <w:rsid w:val="0012212B"/>
    <w:rsid w:val="00126052"/>
    <w:rsid w:val="00131E47"/>
    <w:rsid w:val="0013210A"/>
    <w:rsid w:val="00134404"/>
    <w:rsid w:val="001349C5"/>
    <w:rsid w:val="00134CB1"/>
    <w:rsid w:val="00136CCC"/>
    <w:rsid w:val="001377FD"/>
    <w:rsid w:val="00142094"/>
    <w:rsid w:val="0014573B"/>
    <w:rsid w:val="00152082"/>
    <w:rsid w:val="00152443"/>
    <w:rsid w:val="0015547C"/>
    <w:rsid w:val="00161334"/>
    <w:rsid w:val="00173A6F"/>
    <w:rsid w:val="00173A9A"/>
    <w:rsid w:val="00181661"/>
    <w:rsid w:val="00194797"/>
    <w:rsid w:val="001956A7"/>
    <w:rsid w:val="0019585D"/>
    <w:rsid w:val="001A13E4"/>
    <w:rsid w:val="001B2565"/>
    <w:rsid w:val="001B51A5"/>
    <w:rsid w:val="001B61C0"/>
    <w:rsid w:val="001B78E6"/>
    <w:rsid w:val="001C26D5"/>
    <w:rsid w:val="001C27C9"/>
    <w:rsid w:val="001C2C05"/>
    <w:rsid w:val="001C57CC"/>
    <w:rsid w:val="001D198C"/>
    <w:rsid w:val="001D569E"/>
    <w:rsid w:val="001D6E64"/>
    <w:rsid w:val="001E31F9"/>
    <w:rsid w:val="001F20D5"/>
    <w:rsid w:val="001F30BF"/>
    <w:rsid w:val="001F3753"/>
    <w:rsid w:val="001F39B6"/>
    <w:rsid w:val="001F5549"/>
    <w:rsid w:val="00204ED6"/>
    <w:rsid w:val="002077C2"/>
    <w:rsid w:val="00207A12"/>
    <w:rsid w:val="00210BD7"/>
    <w:rsid w:val="00211380"/>
    <w:rsid w:val="0021424F"/>
    <w:rsid w:val="00216CB7"/>
    <w:rsid w:val="0022567B"/>
    <w:rsid w:val="002300C0"/>
    <w:rsid w:val="00235361"/>
    <w:rsid w:val="002408C5"/>
    <w:rsid w:val="00247A85"/>
    <w:rsid w:val="002501DE"/>
    <w:rsid w:val="00251E7C"/>
    <w:rsid w:val="00262A19"/>
    <w:rsid w:val="00264D00"/>
    <w:rsid w:val="0027219E"/>
    <w:rsid w:val="002736B9"/>
    <w:rsid w:val="002763C4"/>
    <w:rsid w:val="00277FBA"/>
    <w:rsid w:val="00291145"/>
    <w:rsid w:val="0029659E"/>
    <w:rsid w:val="00297AB1"/>
    <w:rsid w:val="002A1820"/>
    <w:rsid w:val="002A3EC1"/>
    <w:rsid w:val="002B5A61"/>
    <w:rsid w:val="002B5AE2"/>
    <w:rsid w:val="002C2764"/>
    <w:rsid w:val="002C442C"/>
    <w:rsid w:val="002C7156"/>
    <w:rsid w:val="002E39FE"/>
    <w:rsid w:val="002F0FF8"/>
    <w:rsid w:val="002F3DAA"/>
    <w:rsid w:val="003059FD"/>
    <w:rsid w:val="003065AF"/>
    <w:rsid w:val="0031303D"/>
    <w:rsid w:val="003131CA"/>
    <w:rsid w:val="00321DF1"/>
    <w:rsid w:val="0032286A"/>
    <w:rsid w:val="00322D7D"/>
    <w:rsid w:val="003249D4"/>
    <w:rsid w:val="00326E5A"/>
    <w:rsid w:val="0033511D"/>
    <w:rsid w:val="00336C22"/>
    <w:rsid w:val="00346EA4"/>
    <w:rsid w:val="0035373B"/>
    <w:rsid w:val="00354B00"/>
    <w:rsid w:val="003570C0"/>
    <w:rsid w:val="00360CD7"/>
    <w:rsid w:val="0037715F"/>
    <w:rsid w:val="00381D00"/>
    <w:rsid w:val="0038209D"/>
    <w:rsid w:val="00382DAC"/>
    <w:rsid w:val="003839CE"/>
    <w:rsid w:val="0039313A"/>
    <w:rsid w:val="00393265"/>
    <w:rsid w:val="00395FBA"/>
    <w:rsid w:val="003A2180"/>
    <w:rsid w:val="003A7A74"/>
    <w:rsid w:val="003A7FA0"/>
    <w:rsid w:val="003C5605"/>
    <w:rsid w:val="003D00EC"/>
    <w:rsid w:val="003D4A26"/>
    <w:rsid w:val="003D6B5E"/>
    <w:rsid w:val="003D7DC3"/>
    <w:rsid w:val="003E2C5F"/>
    <w:rsid w:val="003F7B49"/>
    <w:rsid w:val="00403875"/>
    <w:rsid w:val="00411118"/>
    <w:rsid w:val="004120EB"/>
    <w:rsid w:val="00413307"/>
    <w:rsid w:val="004175B2"/>
    <w:rsid w:val="004260AE"/>
    <w:rsid w:val="00426DAE"/>
    <w:rsid w:val="00430138"/>
    <w:rsid w:val="004325CC"/>
    <w:rsid w:val="00440B03"/>
    <w:rsid w:val="004549F5"/>
    <w:rsid w:val="0046002A"/>
    <w:rsid w:val="00463023"/>
    <w:rsid w:val="004637B9"/>
    <w:rsid w:val="00477F74"/>
    <w:rsid w:val="0048630B"/>
    <w:rsid w:val="00486D45"/>
    <w:rsid w:val="0048726B"/>
    <w:rsid w:val="00495D98"/>
    <w:rsid w:val="004A367A"/>
    <w:rsid w:val="004B3AF7"/>
    <w:rsid w:val="004B3D61"/>
    <w:rsid w:val="004B518D"/>
    <w:rsid w:val="004B7EA0"/>
    <w:rsid w:val="004C438C"/>
    <w:rsid w:val="004C5F6F"/>
    <w:rsid w:val="004D02E6"/>
    <w:rsid w:val="004D408E"/>
    <w:rsid w:val="004D516B"/>
    <w:rsid w:val="004E1753"/>
    <w:rsid w:val="004F16EB"/>
    <w:rsid w:val="0050130A"/>
    <w:rsid w:val="00503069"/>
    <w:rsid w:val="005074DC"/>
    <w:rsid w:val="00507F5F"/>
    <w:rsid w:val="00512FDA"/>
    <w:rsid w:val="005146B8"/>
    <w:rsid w:val="005150F1"/>
    <w:rsid w:val="00517A13"/>
    <w:rsid w:val="00521018"/>
    <w:rsid w:val="00522034"/>
    <w:rsid w:val="00530808"/>
    <w:rsid w:val="005314DD"/>
    <w:rsid w:val="005315E0"/>
    <w:rsid w:val="00532D22"/>
    <w:rsid w:val="0054455F"/>
    <w:rsid w:val="00545C6A"/>
    <w:rsid w:val="0055179B"/>
    <w:rsid w:val="00566216"/>
    <w:rsid w:val="00574C71"/>
    <w:rsid w:val="005751D9"/>
    <w:rsid w:val="00591D4C"/>
    <w:rsid w:val="00593550"/>
    <w:rsid w:val="0059557E"/>
    <w:rsid w:val="005C13CD"/>
    <w:rsid w:val="005C31DC"/>
    <w:rsid w:val="005C5629"/>
    <w:rsid w:val="005C6A54"/>
    <w:rsid w:val="005D1DAE"/>
    <w:rsid w:val="005E0274"/>
    <w:rsid w:val="005F1115"/>
    <w:rsid w:val="005F216C"/>
    <w:rsid w:val="006021C8"/>
    <w:rsid w:val="006071DC"/>
    <w:rsid w:val="0061254D"/>
    <w:rsid w:val="006318A8"/>
    <w:rsid w:val="0063214A"/>
    <w:rsid w:val="00633B73"/>
    <w:rsid w:val="00640FF0"/>
    <w:rsid w:val="00641450"/>
    <w:rsid w:val="00641F1E"/>
    <w:rsid w:val="006451BD"/>
    <w:rsid w:val="00653612"/>
    <w:rsid w:val="006545EB"/>
    <w:rsid w:val="00661828"/>
    <w:rsid w:val="00671063"/>
    <w:rsid w:val="00673C10"/>
    <w:rsid w:val="00674A53"/>
    <w:rsid w:val="006754C6"/>
    <w:rsid w:val="00675F7E"/>
    <w:rsid w:val="00680E80"/>
    <w:rsid w:val="00695EEA"/>
    <w:rsid w:val="006A27F7"/>
    <w:rsid w:val="006A2B8B"/>
    <w:rsid w:val="006A5557"/>
    <w:rsid w:val="006A6A65"/>
    <w:rsid w:val="006C1775"/>
    <w:rsid w:val="006C20F8"/>
    <w:rsid w:val="006C3E57"/>
    <w:rsid w:val="006C43B4"/>
    <w:rsid w:val="006C797A"/>
    <w:rsid w:val="006D00A9"/>
    <w:rsid w:val="006D6036"/>
    <w:rsid w:val="006E25C3"/>
    <w:rsid w:val="006F0982"/>
    <w:rsid w:val="006F2DD7"/>
    <w:rsid w:val="006F3777"/>
    <w:rsid w:val="006F380A"/>
    <w:rsid w:val="006F509A"/>
    <w:rsid w:val="006F517C"/>
    <w:rsid w:val="00703AAB"/>
    <w:rsid w:val="0070720C"/>
    <w:rsid w:val="00710F1C"/>
    <w:rsid w:val="00721E89"/>
    <w:rsid w:val="00722209"/>
    <w:rsid w:val="00722A5C"/>
    <w:rsid w:val="007257CA"/>
    <w:rsid w:val="0073059A"/>
    <w:rsid w:val="00732C07"/>
    <w:rsid w:val="007423E7"/>
    <w:rsid w:val="00742B40"/>
    <w:rsid w:val="007462EC"/>
    <w:rsid w:val="00754CC8"/>
    <w:rsid w:val="00755849"/>
    <w:rsid w:val="00755E31"/>
    <w:rsid w:val="00772C3E"/>
    <w:rsid w:val="007735DA"/>
    <w:rsid w:val="0077798A"/>
    <w:rsid w:val="00780443"/>
    <w:rsid w:val="007806C4"/>
    <w:rsid w:val="0078219E"/>
    <w:rsid w:val="00782BCC"/>
    <w:rsid w:val="00782F46"/>
    <w:rsid w:val="0078391B"/>
    <w:rsid w:val="00783ECD"/>
    <w:rsid w:val="00793BA5"/>
    <w:rsid w:val="00794B5E"/>
    <w:rsid w:val="007A05CE"/>
    <w:rsid w:val="007A242D"/>
    <w:rsid w:val="007A4526"/>
    <w:rsid w:val="007A5015"/>
    <w:rsid w:val="007A5ADE"/>
    <w:rsid w:val="007A6D8F"/>
    <w:rsid w:val="007A74D5"/>
    <w:rsid w:val="007B0922"/>
    <w:rsid w:val="007B124F"/>
    <w:rsid w:val="007B4FC5"/>
    <w:rsid w:val="007B6796"/>
    <w:rsid w:val="007C1D3F"/>
    <w:rsid w:val="007C42C7"/>
    <w:rsid w:val="007E1EF1"/>
    <w:rsid w:val="007E4737"/>
    <w:rsid w:val="007F4E29"/>
    <w:rsid w:val="007F70F8"/>
    <w:rsid w:val="008001C0"/>
    <w:rsid w:val="008104BB"/>
    <w:rsid w:val="00816986"/>
    <w:rsid w:val="00825148"/>
    <w:rsid w:val="00833284"/>
    <w:rsid w:val="0083447F"/>
    <w:rsid w:val="00835982"/>
    <w:rsid w:val="008425B3"/>
    <w:rsid w:val="00843358"/>
    <w:rsid w:val="00845A71"/>
    <w:rsid w:val="00847E21"/>
    <w:rsid w:val="0085158C"/>
    <w:rsid w:val="00853A6B"/>
    <w:rsid w:val="00855D5D"/>
    <w:rsid w:val="00855FD6"/>
    <w:rsid w:val="00857AF3"/>
    <w:rsid w:val="008668AD"/>
    <w:rsid w:val="00866FAB"/>
    <w:rsid w:val="00870C77"/>
    <w:rsid w:val="00873C96"/>
    <w:rsid w:val="00877D6C"/>
    <w:rsid w:val="00884BAB"/>
    <w:rsid w:val="00887145"/>
    <w:rsid w:val="00890046"/>
    <w:rsid w:val="00896E47"/>
    <w:rsid w:val="0089796B"/>
    <w:rsid w:val="008A67F7"/>
    <w:rsid w:val="008B0A9F"/>
    <w:rsid w:val="008B6ED6"/>
    <w:rsid w:val="008B7CA2"/>
    <w:rsid w:val="008B7F12"/>
    <w:rsid w:val="008B7FB5"/>
    <w:rsid w:val="008C0556"/>
    <w:rsid w:val="008C0A3E"/>
    <w:rsid w:val="008C72A8"/>
    <w:rsid w:val="008D0784"/>
    <w:rsid w:val="008D2114"/>
    <w:rsid w:val="008D31DF"/>
    <w:rsid w:val="008D4AB6"/>
    <w:rsid w:val="008D7729"/>
    <w:rsid w:val="008E4954"/>
    <w:rsid w:val="008E5D08"/>
    <w:rsid w:val="008F1B83"/>
    <w:rsid w:val="008F31EB"/>
    <w:rsid w:val="008F639B"/>
    <w:rsid w:val="00915C1D"/>
    <w:rsid w:val="00924811"/>
    <w:rsid w:val="00931E1F"/>
    <w:rsid w:val="0093372C"/>
    <w:rsid w:val="00934482"/>
    <w:rsid w:val="00950282"/>
    <w:rsid w:val="0095057B"/>
    <w:rsid w:val="00953ABE"/>
    <w:rsid w:val="009540C7"/>
    <w:rsid w:val="00955C08"/>
    <w:rsid w:val="00956A5B"/>
    <w:rsid w:val="00961880"/>
    <w:rsid w:val="0097224B"/>
    <w:rsid w:val="00975ECF"/>
    <w:rsid w:val="0097633E"/>
    <w:rsid w:val="00977384"/>
    <w:rsid w:val="009825FE"/>
    <w:rsid w:val="009854C8"/>
    <w:rsid w:val="00986DC3"/>
    <w:rsid w:val="009914BF"/>
    <w:rsid w:val="00995350"/>
    <w:rsid w:val="00996457"/>
    <w:rsid w:val="009A307B"/>
    <w:rsid w:val="009B5100"/>
    <w:rsid w:val="009C146E"/>
    <w:rsid w:val="009C1F04"/>
    <w:rsid w:val="009C622E"/>
    <w:rsid w:val="009D441E"/>
    <w:rsid w:val="009D5452"/>
    <w:rsid w:val="009E6806"/>
    <w:rsid w:val="009E7358"/>
    <w:rsid w:val="009F5D18"/>
    <w:rsid w:val="00A02295"/>
    <w:rsid w:val="00A05643"/>
    <w:rsid w:val="00A0607B"/>
    <w:rsid w:val="00A1004A"/>
    <w:rsid w:val="00A14CC4"/>
    <w:rsid w:val="00A15AFE"/>
    <w:rsid w:val="00A20FEA"/>
    <w:rsid w:val="00A3009A"/>
    <w:rsid w:val="00A32106"/>
    <w:rsid w:val="00A337D4"/>
    <w:rsid w:val="00A34EF1"/>
    <w:rsid w:val="00A41048"/>
    <w:rsid w:val="00A42426"/>
    <w:rsid w:val="00A43245"/>
    <w:rsid w:val="00A55E19"/>
    <w:rsid w:val="00A61D8A"/>
    <w:rsid w:val="00A62312"/>
    <w:rsid w:val="00A67271"/>
    <w:rsid w:val="00A703C2"/>
    <w:rsid w:val="00A749FF"/>
    <w:rsid w:val="00A75222"/>
    <w:rsid w:val="00A82EB1"/>
    <w:rsid w:val="00A83837"/>
    <w:rsid w:val="00A85629"/>
    <w:rsid w:val="00A93A24"/>
    <w:rsid w:val="00A94348"/>
    <w:rsid w:val="00A950CE"/>
    <w:rsid w:val="00A97096"/>
    <w:rsid w:val="00A975A9"/>
    <w:rsid w:val="00AA332E"/>
    <w:rsid w:val="00AA37A5"/>
    <w:rsid w:val="00AA3C5B"/>
    <w:rsid w:val="00AA6EA6"/>
    <w:rsid w:val="00AB6FA7"/>
    <w:rsid w:val="00AC33F4"/>
    <w:rsid w:val="00AD088F"/>
    <w:rsid w:val="00AD0948"/>
    <w:rsid w:val="00AD6032"/>
    <w:rsid w:val="00AD6574"/>
    <w:rsid w:val="00AD77EC"/>
    <w:rsid w:val="00AE1D68"/>
    <w:rsid w:val="00AE3F61"/>
    <w:rsid w:val="00AF656F"/>
    <w:rsid w:val="00B01079"/>
    <w:rsid w:val="00B01215"/>
    <w:rsid w:val="00B03EFD"/>
    <w:rsid w:val="00B06257"/>
    <w:rsid w:val="00B11BCC"/>
    <w:rsid w:val="00B14F1F"/>
    <w:rsid w:val="00B2487C"/>
    <w:rsid w:val="00B2574C"/>
    <w:rsid w:val="00B3363E"/>
    <w:rsid w:val="00B360FB"/>
    <w:rsid w:val="00B429E3"/>
    <w:rsid w:val="00B43C7E"/>
    <w:rsid w:val="00B530CD"/>
    <w:rsid w:val="00B538F1"/>
    <w:rsid w:val="00B55E57"/>
    <w:rsid w:val="00B62422"/>
    <w:rsid w:val="00B62FDB"/>
    <w:rsid w:val="00B6771B"/>
    <w:rsid w:val="00B84482"/>
    <w:rsid w:val="00B94DD4"/>
    <w:rsid w:val="00BA3A25"/>
    <w:rsid w:val="00BB34C3"/>
    <w:rsid w:val="00BB4AB9"/>
    <w:rsid w:val="00BB6CC8"/>
    <w:rsid w:val="00BC5A5E"/>
    <w:rsid w:val="00BD2D92"/>
    <w:rsid w:val="00BD484D"/>
    <w:rsid w:val="00BD594A"/>
    <w:rsid w:val="00BE0043"/>
    <w:rsid w:val="00BE4D56"/>
    <w:rsid w:val="00BE77FA"/>
    <w:rsid w:val="00BF1091"/>
    <w:rsid w:val="00C00BAF"/>
    <w:rsid w:val="00C06A4F"/>
    <w:rsid w:val="00C07A53"/>
    <w:rsid w:val="00C223B1"/>
    <w:rsid w:val="00C22862"/>
    <w:rsid w:val="00C23EC7"/>
    <w:rsid w:val="00C25680"/>
    <w:rsid w:val="00C32145"/>
    <w:rsid w:val="00C35612"/>
    <w:rsid w:val="00C55024"/>
    <w:rsid w:val="00C60206"/>
    <w:rsid w:val="00C61E1B"/>
    <w:rsid w:val="00C72A9E"/>
    <w:rsid w:val="00C82D5B"/>
    <w:rsid w:val="00C82FA3"/>
    <w:rsid w:val="00C84CC1"/>
    <w:rsid w:val="00C9674A"/>
    <w:rsid w:val="00CA0156"/>
    <w:rsid w:val="00CA52C3"/>
    <w:rsid w:val="00CB1A6E"/>
    <w:rsid w:val="00CB2F4A"/>
    <w:rsid w:val="00CB3776"/>
    <w:rsid w:val="00CC083B"/>
    <w:rsid w:val="00CC1F64"/>
    <w:rsid w:val="00CC2957"/>
    <w:rsid w:val="00CC56AB"/>
    <w:rsid w:val="00CE18A9"/>
    <w:rsid w:val="00CE3849"/>
    <w:rsid w:val="00CE6066"/>
    <w:rsid w:val="00CE72CF"/>
    <w:rsid w:val="00CF7AD4"/>
    <w:rsid w:val="00D03FED"/>
    <w:rsid w:val="00D15030"/>
    <w:rsid w:val="00D165FB"/>
    <w:rsid w:val="00D20D70"/>
    <w:rsid w:val="00D25951"/>
    <w:rsid w:val="00D27941"/>
    <w:rsid w:val="00D30AB0"/>
    <w:rsid w:val="00D30E3A"/>
    <w:rsid w:val="00D31017"/>
    <w:rsid w:val="00D32656"/>
    <w:rsid w:val="00D36EEB"/>
    <w:rsid w:val="00D37482"/>
    <w:rsid w:val="00D41A2F"/>
    <w:rsid w:val="00D41CE6"/>
    <w:rsid w:val="00D43A4F"/>
    <w:rsid w:val="00D43D5F"/>
    <w:rsid w:val="00D44C11"/>
    <w:rsid w:val="00D61316"/>
    <w:rsid w:val="00D6632B"/>
    <w:rsid w:val="00D73863"/>
    <w:rsid w:val="00D76A64"/>
    <w:rsid w:val="00D777F0"/>
    <w:rsid w:val="00D8071A"/>
    <w:rsid w:val="00D84F5D"/>
    <w:rsid w:val="00D90C2E"/>
    <w:rsid w:val="00D94188"/>
    <w:rsid w:val="00D943DF"/>
    <w:rsid w:val="00D94B16"/>
    <w:rsid w:val="00D975C1"/>
    <w:rsid w:val="00DA04A1"/>
    <w:rsid w:val="00DA690C"/>
    <w:rsid w:val="00DB5B69"/>
    <w:rsid w:val="00DB6FFF"/>
    <w:rsid w:val="00DC1FAE"/>
    <w:rsid w:val="00DC442F"/>
    <w:rsid w:val="00DC4559"/>
    <w:rsid w:val="00DC6F9E"/>
    <w:rsid w:val="00DD23E3"/>
    <w:rsid w:val="00DD2B48"/>
    <w:rsid w:val="00DD4A75"/>
    <w:rsid w:val="00DD6397"/>
    <w:rsid w:val="00DD6827"/>
    <w:rsid w:val="00DD7E7A"/>
    <w:rsid w:val="00DE4EBC"/>
    <w:rsid w:val="00DE56F2"/>
    <w:rsid w:val="00DF06F8"/>
    <w:rsid w:val="00DF43F9"/>
    <w:rsid w:val="00E059A2"/>
    <w:rsid w:val="00E05D78"/>
    <w:rsid w:val="00E06D55"/>
    <w:rsid w:val="00E13788"/>
    <w:rsid w:val="00E17776"/>
    <w:rsid w:val="00E21162"/>
    <w:rsid w:val="00E220DF"/>
    <w:rsid w:val="00E229D2"/>
    <w:rsid w:val="00E25569"/>
    <w:rsid w:val="00E31C92"/>
    <w:rsid w:val="00E5020A"/>
    <w:rsid w:val="00E56678"/>
    <w:rsid w:val="00E6179D"/>
    <w:rsid w:val="00E62EE6"/>
    <w:rsid w:val="00E77C7E"/>
    <w:rsid w:val="00E85104"/>
    <w:rsid w:val="00E86EB9"/>
    <w:rsid w:val="00E87AC8"/>
    <w:rsid w:val="00E92145"/>
    <w:rsid w:val="00E92403"/>
    <w:rsid w:val="00E9311E"/>
    <w:rsid w:val="00E934BC"/>
    <w:rsid w:val="00EA153F"/>
    <w:rsid w:val="00EA1D5C"/>
    <w:rsid w:val="00EC1CA9"/>
    <w:rsid w:val="00EE16E7"/>
    <w:rsid w:val="00EE4080"/>
    <w:rsid w:val="00EE50EE"/>
    <w:rsid w:val="00EE5B66"/>
    <w:rsid w:val="00EF0D28"/>
    <w:rsid w:val="00EF7E3B"/>
    <w:rsid w:val="00F0113D"/>
    <w:rsid w:val="00F03F30"/>
    <w:rsid w:val="00F07B14"/>
    <w:rsid w:val="00F122D0"/>
    <w:rsid w:val="00F150B9"/>
    <w:rsid w:val="00F16B3B"/>
    <w:rsid w:val="00F17315"/>
    <w:rsid w:val="00F2223D"/>
    <w:rsid w:val="00F265E2"/>
    <w:rsid w:val="00F31BB4"/>
    <w:rsid w:val="00F33A50"/>
    <w:rsid w:val="00F33DED"/>
    <w:rsid w:val="00F35669"/>
    <w:rsid w:val="00F42A13"/>
    <w:rsid w:val="00F44AFC"/>
    <w:rsid w:val="00F5439D"/>
    <w:rsid w:val="00F562D7"/>
    <w:rsid w:val="00F61E70"/>
    <w:rsid w:val="00F641B6"/>
    <w:rsid w:val="00F6506B"/>
    <w:rsid w:val="00F657D0"/>
    <w:rsid w:val="00F723AF"/>
    <w:rsid w:val="00F72746"/>
    <w:rsid w:val="00F730E7"/>
    <w:rsid w:val="00F7438B"/>
    <w:rsid w:val="00F82B64"/>
    <w:rsid w:val="00F842AE"/>
    <w:rsid w:val="00FA0EE9"/>
    <w:rsid w:val="00FA0F29"/>
    <w:rsid w:val="00FA2586"/>
    <w:rsid w:val="00FA36D3"/>
    <w:rsid w:val="00FA67B8"/>
    <w:rsid w:val="00FB23F8"/>
    <w:rsid w:val="00FD2990"/>
    <w:rsid w:val="00FE0791"/>
    <w:rsid w:val="00FE0CD7"/>
    <w:rsid w:val="00FE1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CD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629"/>
    <w:rPr>
      <w:rFonts w:ascii="Calibri" w:eastAsia="宋体" w:hAnsi="Calibri" w:cs="Times New Roman"/>
      <w:sz w:val="18"/>
      <w:szCs w:val="18"/>
    </w:rPr>
  </w:style>
  <w:style w:type="paragraph" w:styleId="a4">
    <w:name w:val="footer"/>
    <w:basedOn w:val="a"/>
    <w:link w:val="Char0"/>
    <w:uiPriority w:val="99"/>
    <w:semiHidden/>
    <w:unhideWhenUsed/>
    <w:rsid w:val="005C56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629"/>
    <w:rPr>
      <w:rFonts w:ascii="Calibri" w:eastAsia="宋体" w:hAnsi="Calibri" w:cs="Times New Roman"/>
      <w:sz w:val="18"/>
      <w:szCs w:val="18"/>
    </w:rPr>
  </w:style>
  <w:style w:type="character" w:customStyle="1" w:styleId="NormalCharacter">
    <w:name w:val="NormalCharacter"/>
    <w:qFormat/>
    <w:rsid w:val="0085158C"/>
  </w:style>
  <w:style w:type="paragraph" w:customStyle="1" w:styleId="179">
    <w:name w:val="179"/>
    <w:basedOn w:val="a"/>
    <w:rsid w:val="0085158C"/>
    <w:pPr>
      <w:widowControl/>
      <w:ind w:firstLineChars="200" w:firstLine="420"/>
      <w:textAlignment w:val="baseline"/>
    </w:pPr>
    <w:rPr>
      <w:szCs w:val="22"/>
    </w:rPr>
  </w:style>
  <w:style w:type="paragraph" w:styleId="a5">
    <w:name w:val="List Paragraph"/>
    <w:basedOn w:val="a"/>
    <w:uiPriority w:val="34"/>
    <w:qFormat/>
    <w:rsid w:val="0097224B"/>
    <w:pPr>
      <w:ind w:firstLineChars="200" w:firstLine="420"/>
    </w:pPr>
    <w:rPr>
      <w:rFonts w:asciiTheme="minorHAnsi" w:eastAsiaTheme="minorEastAsia" w:hAnsiTheme="minorHAnsi" w:cstheme="minorBidi"/>
      <w:szCs w:val="22"/>
    </w:rPr>
  </w:style>
  <w:style w:type="paragraph" w:customStyle="1" w:styleId="BodyTextIndent1">
    <w:name w:val="Body Text Indent1"/>
    <w:basedOn w:val="a"/>
    <w:uiPriority w:val="99"/>
    <w:qFormat/>
    <w:rsid w:val="00772C3E"/>
    <w:pPr>
      <w:ind w:leftChars="200" w:left="420"/>
    </w:pPr>
    <w:rPr>
      <w:rFonts w:ascii="Times New Roman" w:hAnsi="Times New Roman"/>
    </w:rPr>
  </w:style>
  <w:style w:type="paragraph" w:styleId="a6">
    <w:name w:val="Normal (Web)"/>
    <w:basedOn w:val="a"/>
    <w:qFormat/>
    <w:rsid w:val="00FB23F8"/>
    <w:pPr>
      <w:spacing w:beforeAutospacing="1" w:afterAutospacing="1"/>
      <w:jc w:val="left"/>
    </w:pPr>
    <w:rPr>
      <w:rFonts w:cs="宋体"/>
      <w:kern w:val="0"/>
      <w:sz w:val="24"/>
    </w:rPr>
  </w:style>
  <w:style w:type="paragraph" w:styleId="a7">
    <w:name w:val="Body Text Indent"/>
    <w:basedOn w:val="a"/>
    <w:link w:val="Char1"/>
    <w:qFormat/>
    <w:rsid w:val="00D36EEB"/>
    <w:pPr>
      <w:ind w:hanging="76"/>
    </w:pPr>
    <w:rPr>
      <w:rFonts w:ascii="宋体"/>
      <w:sz w:val="24"/>
    </w:rPr>
  </w:style>
  <w:style w:type="character" w:customStyle="1" w:styleId="Char1">
    <w:name w:val="正文文本缩进 Char"/>
    <w:basedOn w:val="a0"/>
    <w:link w:val="a7"/>
    <w:qFormat/>
    <w:rsid w:val="00D36EEB"/>
    <w:rPr>
      <w:rFonts w:ascii="宋体"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8007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EC2FE-522E-4782-9341-53CC13B8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5700</Words>
  <Characters>32493</Characters>
  <Application>Microsoft Office Word</Application>
  <DocSecurity>0</DocSecurity>
  <Lines>270</Lines>
  <Paragraphs>76</Paragraphs>
  <ScaleCrop>false</ScaleCrop>
  <Company/>
  <LinksUpToDate>false</LinksUpToDate>
  <CharactersWithSpaces>38117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2021-04-13T07:46:00Z</cp:lastPrinted>
  <dcterms:created xsi:type="dcterms:W3CDTF">2022-11-01T07:24:00Z</dcterms:created>
  <dcterms:modified xsi:type="dcterms:W3CDTF">2022-11-01T07:24:00Z</dcterms:modified>
</cp:coreProperties>
</file>